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DFC66" w14:textId="261387C2" w:rsidR="00B87B6D" w:rsidRDefault="00B87B6D" w:rsidP="00B87B6D">
      <w:pPr>
        <w:pStyle w:val="CRCoverPage"/>
        <w:tabs>
          <w:tab w:val="right" w:pos="9639"/>
        </w:tabs>
        <w:spacing w:after="0"/>
        <w:rPr>
          <w:b/>
          <w:i/>
          <w:sz w:val="28"/>
        </w:rPr>
      </w:pPr>
      <w:bookmarkStart w:id="0" w:name="_Hlk145491888"/>
      <w:r>
        <w:rPr>
          <w:b/>
          <w:sz w:val="24"/>
        </w:rPr>
        <w:t>3GPP TSG-CT WG1 Meeting #15</w:t>
      </w:r>
      <w:r w:rsidR="00EC66DD">
        <w:rPr>
          <w:b/>
          <w:sz w:val="24"/>
        </w:rPr>
        <w:t>1</w:t>
      </w:r>
      <w:r>
        <w:rPr>
          <w:b/>
          <w:i/>
          <w:sz w:val="28"/>
        </w:rPr>
        <w:tab/>
      </w:r>
      <w:r>
        <w:rPr>
          <w:b/>
          <w:sz w:val="24"/>
        </w:rPr>
        <w:t>C1-24</w:t>
      </w:r>
      <w:r w:rsidR="00EC66DD">
        <w:rPr>
          <w:b/>
          <w:sz w:val="24"/>
        </w:rPr>
        <w:t>5</w:t>
      </w:r>
      <w:r w:rsidR="00011FD8">
        <w:rPr>
          <w:b/>
          <w:sz w:val="24"/>
        </w:rPr>
        <w:t>421</w:t>
      </w:r>
    </w:p>
    <w:p w14:paraId="0718BEDB" w14:textId="778E0005" w:rsidR="00B87B6D" w:rsidRDefault="00EC66DD" w:rsidP="00B87B6D">
      <w:pPr>
        <w:pStyle w:val="CRCoverPage"/>
        <w:outlineLvl w:val="0"/>
        <w:rPr>
          <w:b/>
          <w:sz w:val="24"/>
        </w:rPr>
      </w:pPr>
      <w:r>
        <w:rPr>
          <w:b/>
          <w:sz w:val="24"/>
        </w:rPr>
        <w:t>Hefei</w:t>
      </w:r>
      <w:r w:rsidR="00B87B6D">
        <w:rPr>
          <w:b/>
          <w:sz w:val="24"/>
        </w:rPr>
        <w:t xml:space="preserve">, </w:t>
      </w:r>
      <w:r>
        <w:rPr>
          <w:b/>
          <w:sz w:val="24"/>
        </w:rPr>
        <w:t>China</w:t>
      </w:r>
      <w:r w:rsidR="00B87B6D">
        <w:rPr>
          <w:b/>
          <w:sz w:val="24"/>
        </w:rPr>
        <w:t>, 1</w:t>
      </w:r>
      <w:r>
        <w:rPr>
          <w:b/>
          <w:sz w:val="24"/>
        </w:rPr>
        <w:t>4</w:t>
      </w:r>
      <w:r w:rsidR="00B87B6D">
        <w:rPr>
          <w:b/>
          <w:sz w:val="24"/>
        </w:rPr>
        <w:t>-</w:t>
      </w:r>
      <w:r>
        <w:rPr>
          <w:b/>
          <w:sz w:val="24"/>
        </w:rPr>
        <w:t>18</w:t>
      </w:r>
      <w:r w:rsidR="00B87B6D">
        <w:rPr>
          <w:b/>
          <w:sz w:val="24"/>
        </w:rPr>
        <w:t xml:space="preserve"> </w:t>
      </w:r>
      <w:r>
        <w:rPr>
          <w:b/>
          <w:sz w:val="24"/>
        </w:rPr>
        <w:t>October</w:t>
      </w:r>
      <w:r w:rsidR="00B87B6D">
        <w:rPr>
          <w:b/>
          <w:sz w:val="24"/>
        </w:rPr>
        <w:t xml:space="preserve"> 2024</w:t>
      </w:r>
    </w:p>
    <w:bookmarkEnd w:id="0"/>
    <w:p w14:paraId="3C338F03" w14:textId="77777777" w:rsidR="006D01D9" w:rsidRPr="009F78AB" w:rsidRDefault="006D01D9">
      <w:pPr>
        <w:spacing w:after="120"/>
        <w:ind w:left="1985" w:hanging="1985"/>
        <w:rPr>
          <w:rFonts w:ascii="Arial" w:hAnsi="Arial" w:cs="Arial"/>
          <w:b/>
          <w:bCs/>
        </w:rPr>
      </w:pPr>
    </w:p>
    <w:p w14:paraId="484BE995" w14:textId="376764AE" w:rsidR="00236D1F" w:rsidRPr="009F78AB" w:rsidRDefault="00236D1F">
      <w:pPr>
        <w:spacing w:after="120"/>
        <w:ind w:left="1985" w:hanging="1985"/>
        <w:rPr>
          <w:rFonts w:ascii="Arial" w:hAnsi="Arial" w:cs="Arial"/>
          <w:b/>
          <w:bCs/>
        </w:rPr>
      </w:pPr>
      <w:r w:rsidRPr="009F78AB">
        <w:rPr>
          <w:rFonts w:ascii="Arial" w:hAnsi="Arial" w:cs="Arial"/>
          <w:b/>
          <w:bCs/>
        </w:rPr>
        <w:t>Source:</w:t>
      </w:r>
      <w:r w:rsidRPr="009F78AB">
        <w:rPr>
          <w:rFonts w:ascii="Arial" w:hAnsi="Arial" w:cs="Arial"/>
          <w:b/>
          <w:bCs/>
        </w:rPr>
        <w:tab/>
      </w:r>
      <w:r w:rsidR="00EC66DD">
        <w:rPr>
          <w:rFonts w:ascii="Arial" w:hAnsi="Arial" w:cs="Arial"/>
          <w:b/>
          <w:bCs/>
        </w:rPr>
        <w:t>Nokia</w:t>
      </w:r>
    </w:p>
    <w:p w14:paraId="234CD7C4" w14:textId="3C937355" w:rsidR="00236D1F" w:rsidRPr="009F78AB" w:rsidRDefault="00236D1F">
      <w:pPr>
        <w:spacing w:after="120"/>
        <w:ind w:left="1985" w:hanging="1985"/>
        <w:rPr>
          <w:rFonts w:ascii="Arial" w:hAnsi="Arial" w:cs="Arial"/>
          <w:b/>
          <w:bCs/>
        </w:rPr>
      </w:pPr>
      <w:r w:rsidRPr="009F78AB">
        <w:rPr>
          <w:rFonts w:ascii="Arial" w:hAnsi="Arial" w:cs="Arial"/>
          <w:b/>
          <w:bCs/>
        </w:rPr>
        <w:t>Title:</w:t>
      </w:r>
      <w:r w:rsidRPr="009F78AB">
        <w:rPr>
          <w:rFonts w:ascii="Arial" w:hAnsi="Arial" w:cs="Arial"/>
          <w:b/>
          <w:bCs/>
        </w:rPr>
        <w:tab/>
      </w:r>
      <w:r w:rsidR="0051426B" w:rsidRPr="009F78AB">
        <w:rPr>
          <w:rFonts w:ascii="Arial" w:hAnsi="Arial" w:cs="Arial"/>
          <w:b/>
          <w:bCs/>
        </w:rPr>
        <w:t xml:space="preserve">Discussion on </w:t>
      </w:r>
      <w:r w:rsidR="00EC66DD">
        <w:rPr>
          <w:rFonts w:ascii="Arial" w:hAnsi="Arial" w:cs="Arial"/>
          <w:b/>
          <w:bCs/>
          <w:lang w:eastAsia="zh-CN"/>
        </w:rPr>
        <w:t>completeness of</w:t>
      </w:r>
      <w:r w:rsidR="00D20613">
        <w:rPr>
          <w:rFonts w:ascii="Arial" w:hAnsi="Arial" w:cs="Arial"/>
          <w:b/>
          <w:bCs/>
        </w:rPr>
        <w:t xml:space="preserve"> RAT utilization </w:t>
      </w:r>
      <w:r w:rsidR="00EC66DD">
        <w:rPr>
          <w:rFonts w:ascii="Arial" w:hAnsi="Arial" w:cs="Arial"/>
          <w:b/>
          <w:bCs/>
        </w:rPr>
        <w:t>control</w:t>
      </w:r>
    </w:p>
    <w:p w14:paraId="55FE3D7D" w14:textId="6BEA3B45" w:rsidR="00236D1F" w:rsidRPr="009F78AB" w:rsidRDefault="00236D1F">
      <w:pPr>
        <w:spacing w:after="120"/>
        <w:ind w:left="1985" w:hanging="1985"/>
        <w:rPr>
          <w:rFonts w:ascii="Arial" w:hAnsi="Arial" w:cs="Arial"/>
          <w:b/>
          <w:bCs/>
        </w:rPr>
      </w:pPr>
      <w:r w:rsidRPr="009F78AB">
        <w:rPr>
          <w:rFonts w:ascii="Arial" w:hAnsi="Arial" w:cs="Arial"/>
          <w:b/>
          <w:bCs/>
        </w:rPr>
        <w:t>Agenda item:</w:t>
      </w:r>
      <w:r w:rsidRPr="009F78AB">
        <w:rPr>
          <w:rFonts w:ascii="Arial" w:hAnsi="Arial" w:cs="Arial"/>
          <w:b/>
          <w:bCs/>
        </w:rPr>
        <w:tab/>
      </w:r>
      <w:r w:rsidR="00B87B6D">
        <w:rPr>
          <w:rFonts w:ascii="Arial" w:hAnsi="Arial" w:cs="Arial"/>
          <w:b/>
          <w:bCs/>
        </w:rPr>
        <w:t>19.</w:t>
      </w:r>
      <w:r w:rsidR="00011FD8">
        <w:rPr>
          <w:rFonts w:ascii="Arial" w:hAnsi="Arial" w:cs="Arial"/>
          <w:b/>
          <w:bCs/>
        </w:rPr>
        <w:t>15</w:t>
      </w:r>
    </w:p>
    <w:p w14:paraId="1589C299" w14:textId="4EDC114A" w:rsidR="00236D1F" w:rsidRPr="009F78AB" w:rsidRDefault="00236D1F">
      <w:pPr>
        <w:spacing w:after="120"/>
        <w:ind w:left="1985" w:hanging="1985"/>
        <w:rPr>
          <w:rFonts w:ascii="Arial" w:hAnsi="Arial" w:cs="Arial"/>
          <w:b/>
          <w:bCs/>
        </w:rPr>
      </w:pPr>
      <w:r w:rsidRPr="009F78AB">
        <w:rPr>
          <w:rFonts w:ascii="Arial" w:hAnsi="Arial" w:cs="Arial"/>
          <w:b/>
          <w:bCs/>
        </w:rPr>
        <w:t>Document for:</w:t>
      </w:r>
      <w:r w:rsidRPr="009F78AB">
        <w:rPr>
          <w:rFonts w:ascii="Arial" w:hAnsi="Arial" w:cs="Arial"/>
          <w:b/>
          <w:bCs/>
        </w:rPr>
        <w:tab/>
      </w:r>
      <w:r w:rsidR="00577727" w:rsidRPr="009F78AB">
        <w:rPr>
          <w:rFonts w:ascii="Arial" w:hAnsi="Arial" w:cs="Arial"/>
          <w:b/>
          <w:bCs/>
        </w:rPr>
        <w:t>DISCUSSION</w:t>
      </w:r>
    </w:p>
    <w:p w14:paraId="60FB276B" w14:textId="77777777" w:rsidR="00236D1F" w:rsidRPr="009F78AB" w:rsidRDefault="00236D1F">
      <w:pPr>
        <w:pBdr>
          <w:bottom w:val="single" w:sz="4" w:space="1" w:color="auto"/>
        </w:pBdr>
        <w:rPr>
          <w:rFonts w:ascii="Arial" w:hAnsi="Arial" w:cs="Arial"/>
          <w:b/>
          <w:bCs/>
        </w:rPr>
      </w:pPr>
    </w:p>
    <w:p w14:paraId="3574603D" w14:textId="32987D34" w:rsidR="0051426B" w:rsidRPr="009F78AB" w:rsidRDefault="0051426B" w:rsidP="00257978">
      <w:pPr>
        <w:pStyle w:val="Heading1"/>
        <w:rPr>
          <w:rFonts w:cs="Arial"/>
          <w:noProof/>
        </w:rPr>
      </w:pPr>
      <w:r w:rsidRPr="009F78AB">
        <w:rPr>
          <w:rFonts w:cs="Arial"/>
          <w:noProof/>
        </w:rPr>
        <w:t>1. Introduction</w:t>
      </w:r>
    </w:p>
    <w:p w14:paraId="1263C00D" w14:textId="34DD3715" w:rsidR="00B02E7A" w:rsidRDefault="0098050E" w:rsidP="00B02E7A">
      <w:pPr>
        <w:rPr>
          <w:rFonts w:ascii="Arial" w:hAnsi="Arial" w:cs="Arial"/>
          <w:lang w:eastAsia="zh-CN"/>
        </w:rPr>
      </w:pPr>
      <w:r>
        <w:rPr>
          <w:rFonts w:ascii="Arial" w:hAnsi="Arial" w:cs="Arial"/>
          <w:lang w:eastAsia="zh-CN"/>
        </w:rPr>
        <w:t xml:space="preserve">In </w:t>
      </w:r>
      <w:r w:rsidR="00D20613" w:rsidRPr="00D20613">
        <w:rPr>
          <w:rFonts w:ascii="Arial" w:hAnsi="Arial" w:cs="Arial"/>
          <w:lang w:eastAsia="zh-CN"/>
        </w:rPr>
        <w:t xml:space="preserve">“Enhancement of controlling RAT utilization” </w:t>
      </w:r>
      <w:r>
        <w:rPr>
          <w:rFonts w:ascii="Arial" w:hAnsi="Arial" w:cs="Arial"/>
          <w:lang w:eastAsia="zh-CN"/>
        </w:rPr>
        <w:t xml:space="preserve">WID, CT1 has agreed </w:t>
      </w:r>
      <w:r w:rsidR="00931885">
        <w:rPr>
          <w:rFonts w:ascii="Arial" w:hAnsi="Arial" w:cs="Arial"/>
          <w:lang w:eastAsia="zh-CN"/>
        </w:rPr>
        <w:t xml:space="preserve">that the network can indicate the </w:t>
      </w:r>
      <w:r w:rsidR="00D20613" w:rsidRPr="00D20613">
        <w:rPr>
          <w:rFonts w:ascii="Arial" w:hAnsi="Arial" w:cs="Arial"/>
          <w:lang w:eastAsia="zh-CN"/>
        </w:rPr>
        <w:t>RAT utilization restriction information to the UE</w:t>
      </w:r>
      <w:r w:rsidR="00D20613">
        <w:rPr>
          <w:rFonts w:ascii="Arial" w:hAnsi="Arial" w:cs="Arial"/>
          <w:lang w:eastAsia="zh-CN"/>
        </w:rPr>
        <w:t xml:space="preserve"> </w:t>
      </w:r>
      <w:r w:rsidR="00931885">
        <w:rPr>
          <w:rFonts w:ascii="Arial" w:hAnsi="Arial" w:cs="Arial"/>
          <w:lang w:eastAsia="zh-CN"/>
        </w:rPr>
        <w:t>in either REGISTRATION ACCEPT or UCU</w:t>
      </w:r>
      <w:r w:rsidR="00D20613">
        <w:rPr>
          <w:rFonts w:ascii="Arial" w:hAnsi="Arial" w:cs="Arial"/>
          <w:lang w:eastAsia="zh-CN"/>
        </w:rPr>
        <w:t>.</w:t>
      </w:r>
      <w:r w:rsidR="00CF269A">
        <w:rPr>
          <w:rFonts w:ascii="Arial" w:hAnsi="Arial" w:cs="Arial"/>
          <w:lang w:eastAsia="zh-CN"/>
        </w:rPr>
        <w:t xml:space="preserve"> However, there are several other scenarios possible and with the existing agreements, it is not possible to handle such scenarios. </w:t>
      </w:r>
    </w:p>
    <w:p w14:paraId="32A0482A" w14:textId="77777777" w:rsidR="00B02E7A" w:rsidRPr="00D20613" w:rsidRDefault="00B02E7A" w:rsidP="00B02E7A">
      <w:pPr>
        <w:rPr>
          <w:rFonts w:ascii="Arial" w:hAnsi="Arial" w:cs="Arial"/>
          <w:lang w:eastAsia="zh-CN"/>
        </w:rPr>
      </w:pPr>
    </w:p>
    <w:p w14:paraId="74BAA162" w14:textId="307A3D64" w:rsidR="002704DE" w:rsidRPr="009F78AB" w:rsidRDefault="002704DE" w:rsidP="00F773BB">
      <w:pPr>
        <w:rPr>
          <w:rFonts w:ascii="Arial" w:hAnsi="Arial" w:cs="Arial"/>
          <w:lang w:eastAsia="zh-CN"/>
        </w:rPr>
      </w:pPr>
      <w:r w:rsidRPr="009F78AB">
        <w:rPr>
          <w:rFonts w:ascii="Arial" w:hAnsi="Arial" w:cs="Arial"/>
          <w:lang w:eastAsia="zh-CN"/>
        </w:rPr>
        <w:t xml:space="preserve">This paper attempts to analyse </w:t>
      </w:r>
      <w:r w:rsidR="00CF269A">
        <w:rPr>
          <w:rFonts w:ascii="Arial" w:hAnsi="Arial" w:cs="Arial"/>
          <w:lang w:eastAsia="zh-CN"/>
        </w:rPr>
        <w:t xml:space="preserve">all the possible scenarios and how the </w:t>
      </w:r>
      <w:r w:rsidR="00D57874" w:rsidRPr="00D57874">
        <w:rPr>
          <w:rFonts w:ascii="Arial" w:hAnsi="Arial" w:cs="Arial"/>
          <w:lang w:eastAsia="zh-CN"/>
        </w:rPr>
        <w:t>content of RAT utilization restriction information</w:t>
      </w:r>
      <w:r w:rsidR="00CF269A">
        <w:rPr>
          <w:rFonts w:ascii="Arial" w:hAnsi="Arial" w:cs="Arial"/>
          <w:lang w:eastAsia="zh-CN"/>
        </w:rPr>
        <w:t xml:space="preserve"> can be enhanced to handle such scenarios.</w:t>
      </w:r>
    </w:p>
    <w:p w14:paraId="525CBA1D" w14:textId="77777777" w:rsidR="00D20613" w:rsidRPr="009F78AB" w:rsidRDefault="00D20613" w:rsidP="00134DB3">
      <w:pPr>
        <w:rPr>
          <w:rFonts w:ascii="Arial" w:hAnsi="Arial" w:cs="Arial"/>
          <w:lang w:eastAsia="zh-CN"/>
        </w:rPr>
      </w:pPr>
    </w:p>
    <w:p w14:paraId="0E2C1532" w14:textId="3E01D63B" w:rsidR="0051426B" w:rsidRPr="009F78AB" w:rsidRDefault="0051426B" w:rsidP="00AE2C37">
      <w:pPr>
        <w:pStyle w:val="Heading1"/>
        <w:rPr>
          <w:rFonts w:cs="Arial"/>
        </w:rPr>
      </w:pPr>
      <w:r w:rsidRPr="009F78AB">
        <w:rPr>
          <w:rFonts w:cs="Arial"/>
          <w:noProof/>
        </w:rPr>
        <w:t>2. Discussion</w:t>
      </w:r>
    </w:p>
    <w:p w14:paraId="2F7E4DCD" w14:textId="298D17C9" w:rsidR="003422EC" w:rsidRPr="009F78AB" w:rsidRDefault="00AE2C37" w:rsidP="003422EC">
      <w:pPr>
        <w:pStyle w:val="Heading2"/>
        <w:spacing w:afterLines="50" w:after="120"/>
        <w:rPr>
          <w:rFonts w:cs="Arial"/>
          <w:noProof/>
          <w:lang w:eastAsia="zh-CN"/>
        </w:rPr>
      </w:pPr>
      <w:r w:rsidRPr="009F78AB">
        <w:rPr>
          <w:rFonts w:cs="Arial"/>
          <w:noProof/>
          <w:lang w:eastAsia="zh-CN"/>
        </w:rPr>
        <w:t>2.1</w:t>
      </w:r>
      <w:r w:rsidR="00CA40C3">
        <w:rPr>
          <w:rFonts w:cs="Arial"/>
          <w:noProof/>
          <w:lang w:eastAsia="zh-CN"/>
        </w:rPr>
        <w:tab/>
      </w:r>
      <w:r w:rsidR="00637F8A">
        <w:rPr>
          <w:rFonts w:cs="Arial"/>
          <w:noProof/>
          <w:lang w:eastAsia="zh-CN"/>
        </w:rPr>
        <w:t>Whether</w:t>
      </w:r>
      <w:r w:rsidR="00D20613">
        <w:rPr>
          <w:rFonts w:cs="Arial"/>
          <w:noProof/>
          <w:lang w:eastAsia="zh-CN"/>
        </w:rPr>
        <w:t xml:space="preserve"> the RAT</w:t>
      </w:r>
      <w:r w:rsidR="00D20613" w:rsidRPr="00D20613">
        <w:rPr>
          <w:rFonts w:cs="Arial"/>
          <w:lang w:eastAsia="zh-CN"/>
        </w:rPr>
        <w:t xml:space="preserve"> utilization restriction information</w:t>
      </w:r>
      <w:r w:rsidR="00D20613">
        <w:rPr>
          <w:rFonts w:cs="Arial"/>
          <w:lang w:eastAsia="zh-CN"/>
        </w:rPr>
        <w:t xml:space="preserve"> </w:t>
      </w:r>
      <w:r w:rsidR="00F81323">
        <w:rPr>
          <w:rFonts w:cs="Arial"/>
          <w:lang w:eastAsia="zh-CN"/>
        </w:rPr>
        <w:t>can include current RAT or not</w:t>
      </w:r>
      <w:r w:rsidR="00D20613">
        <w:rPr>
          <w:rFonts w:cs="Arial" w:hint="eastAsia"/>
          <w:lang w:eastAsia="zh-CN"/>
        </w:rPr>
        <w:t>?</w:t>
      </w:r>
    </w:p>
    <w:p w14:paraId="0C0C89DE" w14:textId="68757996" w:rsidR="00B858AD" w:rsidRPr="003540E3" w:rsidRDefault="002534AC" w:rsidP="000414EC">
      <w:pPr>
        <w:rPr>
          <w:rFonts w:ascii="Arial" w:hAnsi="Arial" w:cs="Arial"/>
          <w:lang w:eastAsia="zh-CN"/>
        </w:rPr>
      </w:pPr>
      <w:r>
        <w:rPr>
          <w:rFonts w:ascii="Arial" w:hAnsi="Arial" w:cs="Arial"/>
          <w:lang w:eastAsia="zh-CN"/>
        </w:rPr>
        <w:t xml:space="preserve">i) </w:t>
      </w:r>
      <w:r w:rsidR="003540E3" w:rsidRPr="003540E3">
        <w:rPr>
          <w:rFonts w:ascii="Arial" w:hAnsi="Arial" w:cs="Arial"/>
          <w:lang w:eastAsia="zh-CN"/>
        </w:rPr>
        <w:t>F</w:t>
      </w:r>
      <w:r w:rsidR="00B858AD" w:rsidRPr="003540E3">
        <w:rPr>
          <w:rFonts w:ascii="Arial" w:hAnsi="Arial" w:cs="Arial"/>
          <w:lang w:eastAsia="zh-CN"/>
        </w:rPr>
        <w:t>rom the SA1 requirement existed in clause 7.1 of TS 22.011:</w:t>
      </w:r>
    </w:p>
    <w:p w14:paraId="7ECB962E" w14:textId="0EC4FD85" w:rsidR="000414EC" w:rsidRPr="003540E3" w:rsidRDefault="000414EC" w:rsidP="000414EC">
      <w:pPr>
        <w:ind w:leftChars="300" w:left="600"/>
        <w:rPr>
          <w:rFonts w:ascii="Arial" w:hAnsi="Arial" w:cs="Arial"/>
          <w:lang w:eastAsia="zh-CN"/>
        </w:rPr>
      </w:pPr>
      <w:r w:rsidRPr="003540E3">
        <w:rPr>
          <w:rFonts w:ascii="Arial" w:hAnsi="Arial" w:cs="Arial"/>
          <w:lang w:eastAsia="zh-CN"/>
        </w:rPr>
        <w:t xml:space="preserve">“To achieve this it shall be possible to indicate per subscriber, in </w:t>
      </w:r>
      <w:bookmarkStart w:id="1" w:name="_Hlk173766553"/>
      <w:r w:rsidRPr="003540E3">
        <w:rPr>
          <w:rFonts w:ascii="Arial" w:hAnsi="Arial" w:cs="Arial"/>
          <w:lang w:eastAsia="zh-CN"/>
        </w:rPr>
        <w:t>subscription data</w:t>
      </w:r>
      <w:bookmarkEnd w:id="1"/>
      <w:r w:rsidRPr="003540E3">
        <w:rPr>
          <w:rFonts w:ascii="Arial" w:hAnsi="Arial" w:cs="Arial"/>
          <w:lang w:eastAsia="zh-CN"/>
        </w:rPr>
        <w:t xml:space="preserve">, allowed categories of Tracking/ Location/Routing Areas. It shall be possible to use this subscription information </w:t>
      </w:r>
      <w:r w:rsidRPr="003540E3">
        <w:rPr>
          <w:rFonts w:ascii="Arial" w:hAnsi="Arial" w:cs="Arial"/>
          <w:highlight w:val="yellow"/>
          <w:lang w:eastAsia="zh-CN"/>
        </w:rPr>
        <w:t>to restrict subscribers’ access to categories</w:t>
      </w:r>
      <w:r w:rsidRPr="003540E3">
        <w:rPr>
          <w:rFonts w:ascii="Arial" w:hAnsi="Arial" w:cs="Arial"/>
          <w:lang w:eastAsia="zh-CN"/>
        </w:rPr>
        <w:t xml:space="preserve"> of Tracking/Location/Routing Areas in serving networks accordingly.</w:t>
      </w:r>
    </w:p>
    <w:p w14:paraId="0443AC94" w14:textId="77777777" w:rsidR="000414EC" w:rsidRPr="003540E3" w:rsidRDefault="000414EC" w:rsidP="000414EC">
      <w:pPr>
        <w:ind w:leftChars="300" w:left="600"/>
        <w:rPr>
          <w:rFonts w:ascii="Arial" w:hAnsi="Arial" w:cs="Arial"/>
          <w:lang w:eastAsia="zh-CN"/>
        </w:rPr>
      </w:pPr>
      <w:r w:rsidRPr="003540E3">
        <w:rPr>
          <w:rFonts w:ascii="Arial" w:hAnsi="Arial" w:cs="Arial"/>
          <w:lang w:eastAsia="zh-CN"/>
        </w:rPr>
        <w:t xml:space="preserve">As a minimum, at least one of the following categories shall be available: </w:t>
      </w:r>
    </w:p>
    <w:p w14:paraId="33406629" w14:textId="77777777" w:rsidR="000414EC" w:rsidRPr="003540E3" w:rsidRDefault="000414EC" w:rsidP="000414EC">
      <w:pPr>
        <w:ind w:leftChars="300" w:left="600"/>
        <w:rPr>
          <w:rFonts w:ascii="Arial" w:hAnsi="Arial" w:cs="Arial"/>
          <w:lang w:eastAsia="zh-CN"/>
        </w:rPr>
      </w:pPr>
      <w:r w:rsidRPr="003540E3">
        <w:rPr>
          <w:rFonts w:ascii="Arial" w:hAnsi="Arial" w:cs="Arial"/>
          <w:lang w:eastAsia="zh-CN"/>
        </w:rPr>
        <w:t>a)</w:t>
      </w:r>
      <w:r w:rsidRPr="003540E3">
        <w:rPr>
          <w:rFonts w:ascii="Arial" w:hAnsi="Arial" w:cs="Arial"/>
          <w:lang w:eastAsia="zh-CN"/>
        </w:rPr>
        <w:tab/>
        <w:t>GERAN</w:t>
      </w:r>
    </w:p>
    <w:p w14:paraId="489C0CCD" w14:textId="77777777" w:rsidR="000414EC" w:rsidRPr="003540E3" w:rsidRDefault="000414EC" w:rsidP="000414EC">
      <w:pPr>
        <w:ind w:leftChars="300" w:left="600"/>
        <w:rPr>
          <w:rFonts w:ascii="Arial" w:hAnsi="Arial" w:cs="Arial"/>
          <w:lang w:eastAsia="zh-CN"/>
        </w:rPr>
      </w:pPr>
      <w:r w:rsidRPr="003540E3">
        <w:rPr>
          <w:rFonts w:ascii="Arial" w:hAnsi="Arial" w:cs="Arial"/>
          <w:lang w:eastAsia="zh-CN"/>
        </w:rPr>
        <w:t>b)</w:t>
      </w:r>
      <w:r w:rsidRPr="003540E3">
        <w:rPr>
          <w:rFonts w:ascii="Arial" w:hAnsi="Arial" w:cs="Arial"/>
          <w:lang w:eastAsia="zh-CN"/>
        </w:rPr>
        <w:tab/>
        <w:t>UTRAN</w:t>
      </w:r>
    </w:p>
    <w:p w14:paraId="25A3DDDE" w14:textId="77777777" w:rsidR="000414EC" w:rsidRPr="003540E3" w:rsidRDefault="000414EC" w:rsidP="000414EC">
      <w:pPr>
        <w:ind w:leftChars="300" w:left="600"/>
        <w:rPr>
          <w:rFonts w:ascii="Arial" w:hAnsi="Arial" w:cs="Arial"/>
          <w:lang w:eastAsia="zh-CN"/>
        </w:rPr>
      </w:pPr>
      <w:r w:rsidRPr="003540E3">
        <w:rPr>
          <w:rFonts w:ascii="Arial" w:hAnsi="Arial" w:cs="Arial"/>
          <w:lang w:eastAsia="zh-CN"/>
        </w:rPr>
        <w:t>c)</w:t>
      </w:r>
      <w:r w:rsidRPr="003540E3">
        <w:rPr>
          <w:rFonts w:ascii="Arial" w:hAnsi="Arial" w:cs="Arial"/>
          <w:lang w:eastAsia="zh-CN"/>
        </w:rPr>
        <w:tab/>
        <w:t xml:space="preserve">E-UTRAN </w:t>
      </w:r>
    </w:p>
    <w:p w14:paraId="4D20CFAA" w14:textId="102ED17F" w:rsidR="000414EC" w:rsidRPr="000414EC" w:rsidRDefault="000414EC" w:rsidP="000414EC">
      <w:pPr>
        <w:ind w:leftChars="300" w:left="600"/>
        <w:rPr>
          <w:rFonts w:ascii="Arial" w:hAnsi="Arial" w:cs="Arial"/>
          <w:i/>
          <w:iCs/>
          <w:lang w:eastAsia="zh-CN"/>
        </w:rPr>
      </w:pPr>
      <w:r w:rsidRPr="003540E3">
        <w:rPr>
          <w:rFonts w:ascii="Arial" w:hAnsi="Arial" w:cs="Arial"/>
          <w:lang w:eastAsia="zh-CN"/>
        </w:rPr>
        <w:t xml:space="preserve">d) </w:t>
      </w:r>
      <w:r w:rsidRPr="003540E3">
        <w:rPr>
          <w:rFonts w:ascii="Arial" w:hAnsi="Arial" w:cs="Arial"/>
          <w:lang w:eastAsia="zh-CN"/>
        </w:rPr>
        <w:tab/>
        <w:t>N G-RAN</w:t>
      </w:r>
      <w:r>
        <w:rPr>
          <w:rFonts w:ascii="Arial" w:hAnsi="Arial" w:cs="Arial"/>
          <w:i/>
          <w:iCs/>
          <w:lang w:eastAsia="zh-CN"/>
        </w:rPr>
        <w:t>”</w:t>
      </w:r>
    </w:p>
    <w:p w14:paraId="14BEADA3" w14:textId="77777777" w:rsidR="00707B85" w:rsidRDefault="00707B85" w:rsidP="00DB6E9D">
      <w:pPr>
        <w:spacing w:afterLines="50" w:after="120"/>
        <w:rPr>
          <w:rFonts w:ascii="Arial" w:hAnsi="Arial" w:cs="Arial"/>
          <w:lang w:eastAsia="zh-CN"/>
        </w:rPr>
      </w:pPr>
    </w:p>
    <w:p w14:paraId="413A60E3" w14:textId="77777777" w:rsidR="001F5C24" w:rsidRDefault="001F5C24" w:rsidP="00DB6E9D">
      <w:pPr>
        <w:spacing w:afterLines="50" w:after="120"/>
        <w:rPr>
          <w:rFonts w:ascii="Arial" w:hAnsi="Arial" w:cs="Arial"/>
          <w:lang w:eastAsia="zh-CN"/>
        </w:rPr>
      </w:pPr>
      <w:r w:rsidRPr="001F5C24">
        <w:rPr>
          <w:rFonts w:ascii="Arial" w:hAnsi="Arial" w:cs="Arial"/>
          <w:lang w:eastAsia="zh-CN"/>
        </w:rPr>
        <w:t>The current mechanism to limit the UEs utilization of certain RAT employed by the network operators involves rejecting the UE’s attach/TAU request or the registration request with CC#15 or #27 upon the UE attempts to attach/register via a specific RAT.</w:t>
      </w:r>
    </w:p>
    <w:p w14:paraId="0692410F" w14:textId="77777777" w:rsidR="00903602" w:rsidRDefault="00903602" w:rsidP="00DB6E9D">
      <w:pPr>
        <w:spacing w:afterLines="50" w:after="120"/>
        <w:rPr>
          <w:rFonts w:ascii="Arial" w:hAnsi="Arial" w:cs="Arial"/>
          <w:lang w:eastAsia="zh-CN"/>
        </w:rPr>
      </w:pPr>
    </w:p>
    <w:p w14:paraId="498A46B3" w14:textId="4F51E85D" w:rsidR="00903602" w:rsidRDefault="00903602" w:rsidP="00DB6E9D">
      <w:pPr>
        <w:spacing w:afterLines="50" w:after="120"/>
        <w:rPr>
          <w:rFonts w:ascii="Arial" w:hAnsi="Arial" w:cs="Arial"/>
          <w:lang w:eastAsia="zh-CN"/>
        </w:rPr>
      </w:pPr>
      <w:r>
        <w:rPr>
          <w:rFonts w:ascii="Arial" w:hAnsi="Arial" w:cs="Arial"/>
          <w:lang w:eastAsia="zh-CN"/>
        </w:rPr>
        <w:t>From the current RAT Utilization control feature, the</w:t>
      </w:r>
      <w:r w:rsidRPr="00903602">
        <w:rPr>
          <w:rFonts w:ascii="Arial" w:hAnsi="Arial" w:cs="Arial"/>
          <w:lang w:eastAsia="zh-CN"/>
        </w:rPr>
        <w:t xml:space="preserve"> network </w:t>
      </w:r>
      <w:r>
        <w:rPr>
          <w:rFonts w:ascii="Arial" w:hAnsi="Arial" w:cs="Arial"/>
          <w:lang w:eastAsia="zh-CN"/>
        </w:rPr>
        <w:t>can</w:t>
      </w:r>
      <w:r w:rsidRPr="00903602">
        <w:rPr>
          <w:rFonts w:ascii="Arial" w:hAnsi="Arial" w:cs="Arial"/>
          <w:lang w:eastAsia="zh-CN"/>
        </w:rPr>
        <w:t xml:space="preserve"> send UE a list of RAT restriction information </w:t>
      </w:r>
      <w:r>
        <w:rPr>
          <w:rFonts w:ascii="Arial" w:hAnsi="Arial" w:cs="Arial"/>
          <w:lang w:eastAsia="zh-CN"/>
        </w:rPr>
        <w:t xml:space="preserve">either </w:t>
      </w:r>
      <w:r w:rsidRPr="00903602">
        <w:rPr>
          <w:rFonts w:ascii="Arial" w:hAnsi="Arial" w:cs="Arial"/>
          <w:lang w:eastAsia="zh-CN"/>
        </w:rPr>
        <w:t xml:space="preserve">in the REGISTRATION ACCEPT or </w:t>
      </w:r>
      <w:r>
        <w:rPr>
          <w:rFonts w:ascii="Arial" w:hAnsi="Arial" w:cs="Arial"/>
          <w:lang w:eastAsia="zh-CN"/>
        </w:rPr>
        <w:t xml:space="preserve">in the </w:t>
      </w:r>
      <w:r w:rsidRPr="00903602">
        <w:rPr>
          <w:rFonts w:ascii="Arial" w:hAnsi="Arial" w:cs="Arial"/>
          <w:lang w:eastAsia="zh-CN"/>
        </w:rPr>
        <w:t>UCU messages.</w:t>
      </w:r>
      <w:r w:rsidR="00AF60D6">
        <w:rPr>
          <w:rFonts w:ascii="Arial" w:hAnsi="Arial" w:cs="Arial"/>
          <w:lang w:eastAsia="zh-CN"/>
        </w:rPr>
        <w:t xml:space="preserve"> Moreover, in those messages, it cannot send restriction information for the current RAT.</w:t>
      </w:r>
      <w:r w:rsidR="001008C9">
        <w:rPr>
          <w:rFonts w:ascii="Arial" w:hAnsi="Arial" w:cs="Arial"/>
          <w:lang w:eastAsia="zh-CN"/>
        </w:rPr>
        <w:t xml:space="preserve"> </w:t>
      </w:r>
    </w:p>
    <w:p w14:paraId="6C02B8AD" w14:textId="3F73A595" w:rsidR="008A770D" w:rsidRPr="008A770D" w:rsidRDefault="008A770D" w:rsidP="00DB6E9D">
      <w:pPr>
        <w:spacing w:afterLines="50" w:after="120"/>
        <w:rPr>
          <w:rFonts w:ascii="Arial" w:hAnsi="Arial" w:cs="Arial"/>
          <w:i/>
          <w:iCs/>
          <w:lang w:eastAsia="zh-CN"/>
        </w:rPr>
      </w:pPr>
      <w:r w:rsidRPr="008A770D">
        <w:rPr>
          <w:i/>
          <w:iCs/>
        </w:rPr>
        <w:t xml:space="preserve">If the UE indicates support of the RAT utilization control in the REGISTRATION REQUEST message and the network decides to apply the RAT utilization control, the AMF shall include the RAT utilization control IE in the REGISTRATION ACCEPT message. </w:t>
      </w:r>
      <w:r w:rsidRPr="008A770D">
        <w:rPr>
          <w:i/>
          <w:iCs/>
          <w:highlight w:val="yellow"/>
        </w:rPr>
        <w:t>The AMF shall not indicate "NG-RAN is restricted"</w:t>
      </w:r>
      <w:r w:rsidRPr="008A770D">
        <w:rPr>
          <w:i/>
          <w:iCs/>
        </w:rPr>
        <w:t xml:space="preserve"> in the RAT utilization control IE.</w:t>
      </w:r>
    </w:p>
    <w:p w14:paraId="4E71B9B1" w14:textId="68D4DA93" w:rsidR="002534AC" w:rsidRPr="009F78AB" w:rsidRDefault="002534AC" w:rsidP="002534AC">
      <w:pPr>
        <w:spacing w:afterLines="50" w:after="120"/>
        <w:rPr>
          <w:rFonts w:ascii="Arial" w:hAnsi="Arial" w:cs="Arial"/>
          <w:b/>
          <w:noProof/>
          <w:u w:val="single"/>
        </w:rPr>
      </w:pPr>
      <w:r w:rsidRPr="009F78AB">
        <w:rPr>
          <w:rFonts w:ascii="Arial" w:hAnsi="Arial" w:cs="Arial"/>
          <w:b/>
          <w:noProof/>
          <w:u w:val="single"/>
        </w:rPr>
        <w:t>Observation1:</w:t>
      </w:r>
      <w:r>
        <w:rPr>
          <w:rFonts w:ascii="Arial" w:hAnsi="Arial" w:cs="Arial"/>
          <w:b/>
          <w:noProof/>
          <w:u w:val="single"/>
        </w:rPr>
        <w:t xml:space="preserve"> Stage 1 requirement does not preclude the network to not restrict UE’s connected or connecting RAT.</w:t>
      </w:r>
    </w:p>
    <w:p w14:paraId="02C3C804" w14:textId="46F0AAEB" w:rsidR="00D40C18" w:rsidRPr="00F705FF" w:rsidRDefault="002534AC" w:rsidP="00D40C18">
      <w:pPr>
        <w:pStyle w:val="CRCoverPage"/>
        <w:spacing w:after="0"/>
        <w:rPr>
          <w:noProof/>
          <w:lang w:val="fr-FR"/>
        </w:rPr>
      </w:pPr>
      <w:r>
        <w:rPr>
          <w:noProof/>
          <w:lang w:val="fr-FR"/>
        </w:rPr>
        <w:t xml:space="preserve">ii) </w:t>
      </w:r>
      <w:r w:rsidR="00D40C18">
        <w:rPr>
          <w:noProof/>
          <w:lang w:val="fr-FR"/>
        </w:rPr>
        <w:t>UE is registered to a specific RAT with the PLMN. L</w:t>
      </w:r>
      <w:r w:rsidR="00D40C18" w:rsidRPr="00F705FF">
        <w:rPr>
          <w:lang w:val="en-US"/>
        </w:rPr>
        <w:t>et us consider a scenario where</w:t>
      </w:r>
      <w:r w:rsidR="00D40C18">
        <w:rPr>
          <w:lang w:val="en-US"/>
        </w:rPr>
        <w:t>,</w:t>
      </w:r>
      <w:r w:rsidR="00D40C18" w:rsidRPr="00F705FF">
        <w:rPr>
          <w:lang w:val="en-US"/>
        </w:rPr>
        <w:t xml:space="preserve"> in a specific area</w:t>
      </w:r>
      <w:r w:rsidR="00D40C18">
        <w:rPr>
          <w:lang w:val="en-US"/>
        </w:rPr>
        <w:t xml:space="preserve"> in the </w:t>
      </w:r>
      <w:r w:rsidR="00D40C18" w:rsidRPr="00F705FF">
        <w:rPr>
          <w:lang w:val="en-US"/>
        </w:rPr>
        <w:t>PLMN</w:t>
      </w:r>
      <w:r w:rsidR="00D40C18">
        <w:rPr>
          <w:lang w:val="en-US"/>
        </w:rPr>
        <w:t>, network initially allowed roaming UEs on a specific RAT but a</w:t>
      </w:r>
      <w:r w:rsidR="00D40C18" w:rsidRPr="00F705FF">
        <w:rPr>
          <w:lang w:val="en-US"/>
        </w:rPr>
        <w:t xml:space="preserve">fter some time when the number of home subscribers increases, </w:t>
      </w:r>
      <w:r w:rsidR="00D40C18" w:rsidRPr="00F705FF">
        <w:rPr>
          <w:highlight w:val="cyan"/>
          <w:lang w:val="en-US"/>
        </w:rPr>
        <w:t>the operator may want to restrict the roaming UEs which are already connected to the RAT</w:t>
      </w:r>
      <w:r w:rsidR="00D40C18" w:rsidRPr="00F705FF">
        <w:rPr>
          <w:lang w:val="en-US"/>
        </w:rPr>
        <w:t xml:space="preserve">. As per the current enhancements, the network is </w:t>
      </w:r>
      <w:r w:rsidR="00D40C18">
        <w:rPr>
          <w:lang w:val="en-US"/>
        </w:rPr>
        <w:t>cannot</w:t>
      </w:r>
      <w:r w:rsidR="00D40C18" w:rsidRPr="00F705FF">
        <w:rPr>
          <w:lang w:val="en-US"/>
        </w:rPr>
        <w:t xml:space="preserve"> </w:t>
      </w:r>
      <w:r w:rsidR="005D2CE8">
        <w:rPr>
          <w:lang w:val="en-US"/>
        </w:rPr>
        <w:t xml:space="preserve">do sp </w:t>
      </w:r>
      <w:r w:rsidR="00D40C18" w:rsidRPr="00F705FF">
        <w:rPr>
          <w:lang w:val="en-US"/>
        </w:rPr>
        <w:t xml:space="preserve">as </w:t>
      </w:r>
      <w:r w:rsidR="00D40C18" w:rsidRPr="00F705FF">
        <w:rPr>
          <w:highlight w:val="green"/>
          <w:lang w:val="en-US"/>
        </w:rPr>
        <w:t>the network cannot restrict the UE for a RAT in which the UE is currently connected (</w:t>
      </w:r>
      <w:r w:rsidR="00D40C18">
        <w:rPr>
          <w:highlight w:val="green"/>
          <w:lang w:val="en-US"/>
        </w:rPr>
        <w:t>e.g.</w:t>
      </w:r>
      <w:r w:rsidR="00D40C18" w:rsidRPr="00F705FF">
        <w:rPr>
          <w:highlight w:val="green"/>
          <w:lang w:val="en-US"/>
        </w:rPr>
        <w:t>, NG-RAN)</w:t>
      </w:r>
      <w:r w:rsidR="00D40C18" w:rsidRPr="00F705FF">
        <w:rPr>
          <w:lang w:val="en-US"/>
        </w:rPr>
        <w:t>. The following text is an extract from TS 24.501 as agreed in the last 3GPP meeting:</w:t>
      </w:r>
    </w:p>
    <w:p w14:paraId="2BDCFC0C" w14:textId="77777777" w:rsidR="00D40C18" w:rsidRPr="00F705FF" w:rsidRDefault="00D40C18" w:rsidP="00D40C18">
      <w:pPr>
        <w:pStyle w:val="ListParagraph"/>
        <w:numPr>
          <w:ilvl w:val="1"/>
          <w:numId w:val="13"/>
        </w:numPr>
        <w:shd w:val="clear" w:color="auto" w:fill="FFFFFF"/>
        <w:spacing w:after="120"/>
        <w:ind w:firstLineChars="0"/>
        <w:contextualSpacing/>
      </w:pPr>
      <w:r w:rsidRPr="00DF28A9">
        <w:t xml:space="preserve">UE CONFIGURATION UPDATE (UCU): If the UE has set the RATUC bit to "RAT utilization control supported" in the 5GMM capability IE of the REGISTRATION REQUEST message and </w:t>
      </w:r>
      <w:r w:rsidRPr="00DF28A9">
        <w:rPr>
          <w:highlight w:val="cyan"/>
        </w:rPr>
        <w:t>the AMF needs to update the RAT utilization control information</w:t>
      </w:r>
      <w:r w:rsidRPr="00DF28A9">
        <w:t xml:space="preserve">, the AMF shall include the RAT utilization control IE </w:t>
      </w:r>
      <w:r w:rsidRPr="00DF28A9">
        <w:rPr>
          <w:highlight w:val="green"/>
        </w:rPr>
        <w:t>and not indicate "NG-RAN is restricted"</w:t>
      </w:r>
      <w:r w:rsidRPr="00DF28A9">
        <w:t xml:space="preserve"> in the CONFIGURATION UPDATE COMMAND message.</w:t>
      </w:r>
    </w:p>
    <w:p w14:paraId="57BE33D9" w14:textId="77777777" w:rsidR="00D40C18" w:rsidRDefault="00D40C18" w:rsidP="00D40C18">
      <w:pPr>
        <w:pStyle w:val="CRCoverPage"/>
        <w:spacing w:after="0"/>
        <w:ind w:left="100"/>
        <w:rPr>
          <w:noProof/>
          <w:lang w:val="fr-FR"/>
        </w:rPr>
      </w:pPr>
    </w:p>
    <w:p w14:paraId="36D7F45C" w14:textId="77777777" w:rsidR="00D40C18" w:rsidRDefault="00D40C18" w:rsidP="00D40C18">
      <w:pPr>
        <w:pStyle w:val="CRCoverPage"/>
        <w:rPr>
          <w:lang w:val="en-US"/>
        </w:rPr>
      </w:pPr>
      <w:r>
        <w:rPr>
          <w:lang w:val="en-US"/>
        </w:rPr>
        <w:t xml:space="preserve">Therefore, there needs to have a way for network to deal with such scenario, </w:t>
      </w:r>
      <w:r w:rsidRPr="00C907D5">
        <w:rPr>
          <w:highlight w:val="yellow"/>
          <w:lang w:val="en-US"/>
        </w:rPr>
        <w:t>where it wants to restrict a UE for a specific RAT on which UE is currently connected</w:t>
      </w:r>
      <w:r>
        <w:rPr>
          <w:lang w:val="en-US"/>
        </w:rPr>
        <w:t>.</w:t>
      </w:r>
    </w:p>
    <w:p w14:paraId="4155902D" w14:textId="77777777" w:rsidR="008A1342" w:rsidRDefault="008A1342" w:rsidP="008A1342">
      <w:pPr>
        <w:spacing w:afterLines="50" w:after="120"/>
        <w:rPr>
          <w:rFonts w:ascii="Arial" w:hAnsi="Arial" w:cs="Arial"/>
          <w:b/>
          <w:noProof/>
          <w:u w:val="single"/>
        </w:rPr>
      </w:pPr>
      <w:r>
        <w:rPr>
          <w:rFonts w:ascii="Arial" w:hAnsi="Arial" w:cs="Arial"/>
          <w:b/>
          <w:noProof/>
          <w:u w:val="single"/>
        </w:rPr>
        <w:t xml:space="preserve">Observation 2: It is possible that network may want to impose RAT restriction on a RAT to which UE is already connected to.  </w:t>
      </w:r>
    </w:p>
    <w:p w14:paraId="040BF061" w14:textId="4B65DB62" w:rsidR="009B18C9" w:rsidRDefault="009B18C9" w:rsidP="008A1342">
      <w:pPr>
        <w:spacing w:afterLines="50" w:after="120"/>
        <w:rPr>
          <w:rFonts w:ascii="Arial" w:hAnsi="Arial" w:cs="Arial"/>
          <w:b/>
          <w:noProof/>
          <w:u w:val="single"/>
        </w:rPr>
      </w:pPr>
      <w:r w:rsidRPr="009F78AB">
        <w:rPr>
          <w:rFonts w:ascii="Arial" w:hAnsi="Arial" w:cs="Arial"/>
          <w:b/>
          <w:noProof/>
          <w:u w:val="single"/>
        </w:rPr>
        <w:t>Observation</w:t>
      </w:r>
      <w:r>
        <w:rPr>
          <w:rFonts w:ascii="Arial" w:hAnsi="Arial" w:cs="Arial"/>
          <w:b/>
          <w:noProof/>
          <w:u w:val="single"/>
        </w:rPr>
        <w:t xml:space="preserve"> 3</w:t>
      </w:r>
      <w:r w:rsidRPr="009F78AB">
        <w:rPr>
          <w:rFonts w:ascii="Arial" w:hAnsi="Arial" w:cs="Arial"/>
          <w:b/>
          <w:noProof/>
          <w:u w:val="single"/>
        </w:rPr>
        <w:t>:</w:t>
      </w:r>
      <w:r>
        <w:rPr>
          <w:rFonts w:ascii="Arial" w:hAnsi="Arial" w:cs="Arial"/>
          <w:b/>
          <w:noProof/>
          <w:u w:val="single"/>
        </w:rPr>
        <w:t xml:space="preserve"> As per current handling, RAT utilization control cannot restrict a UE  for the RAT it is connected to.</w:t>
      </w:r>
    </w:p>
    <w:p w14:paraId="1204B81F" w14:textId="77777777" w:rsidR="007D21AF" w:rsidRDefault="001714EE" w:rsidP="00D40C18">
      <w:pPr>
        <w:pStyle w:val="CRCoverPage"/>
        <w:rPr>
          <w:lang w:val="en-US"/>
        </w:rPr>
      </w:pPr>
      <w:r>
        <w:rPr>
          <w:lang w:val="en-US"/>
        </w:rPr>
        <w:t xml:space="preserve">iii) </w:t>
      </w:r>
      <w:r w:rsidR="007D21AF" w:rsidRPr="00C0345E">
        <w:rPr>
          <w:lang w:val="en-US"/>
        </w:rPr>
        <w:t>Partial Vs Entire RAT restriction</w:t>
      </w:r>
      <w:r w:rsidR="007D21AF">
        <w:rPr>
          <w:lang w:val="en-US"/>
        </w:rPr>
        <w:t xml:space="preserve">: </w:t>
      </w:r>
    </w:p>
    <w:p w14:paraId="2379A395" w14:textId="1584E79F" w:rsidR="00B5197B" w:rsidRDefault="007D21AF" w:rsidP="007D21AF">
      <w:pPr>
        <w:pStyle w:val="CRCoverPage"/>
        <w:ind w:firstLine="720"/>
        <w:rPr>
          <w:lang w:val="en-US"/>
        </w:rPr>
      </w:pPr>
      <w:r>
        <w:rPr>
          <w:lang w:val="en-US"/>
        </w:rPr>
        <w:t>T</w:t>
      </w:r>
      <w:r w:rsidR="00B5197B">
        <w:rPr>
          <w:lang w:val="en-US"/>
        </w:rPr>
        <w:t xml:space="preserve">here can be multiple </w:t>
      </w:r>
      <w:r w:rsidR="00C0345E">
        <w:rPr>
          <w:lang w:val="en-US"/>
        </w:rPr>
        <w:t>scenarios</w:t>
      </w:r>
      <w:r w:rsidR="00B5197B">
        <w:rPr>
          <w:lang w:val="en-US"/>
        </w:rPr>
        <w:t xml:space="preserve"> possible: </w:t>
      </w:r>
    </w:p>
    <w:p w14:paraId="0BB1165A" w14:textId="763A1FD6" w:rsidR="00B5197B" w:rsidRDefault="00C0345E" w:rsidP="00B5197B">
      <w:pPr>
        <w:pStyle w:val="CRCoverPage"/>
        <w:numPr>
          <w:ilvl w:val="1"/>
          <w:numId w:val="11"/>
        </w:numPr>
        <w:rPr>
          <w:lang w:val="en-US"/>
        </w:rPr>
      </w:pPr>
      <w:r>
        <w:rPr>
          <w:lang w:val="en-US"/>
        </w:rPr>
        <w:t>Scenario</w:t>
      </w:r>
      <w:r w:rsidR="007C73F0">
        <w:rPr>
          <w:lang w:val="en-US"/>
        </w:rPr>
        <w:t>-1: partial RAT restriction, where</w:t>
      </w:r>
      <w:r w:rsidR="00B5197B">
        <w:rPr>
          <w:lang w:val="en-US"/>
        </w:rPr>
        <w:t xml:space="preserve"> </w:t>
      </w:r>
      <w:r w:rsidR="007C73F0">
        <w:rPr>
          <w:lang w:val="en-US"/>
        </w:rPr>
        <w:t>there are o</w:t>
      </w:r>
      <w:r w:rsidR="00B5197B">
        <w:rPr>
          <w:lang w:val="en-US"/>
        </w:rPr>
        <w:t xml:space="preserve">ther </w:t>
      </w:r>
      <w:r w:rsidR="007C73F0">
        <w:rPr>
          <w:lang w:val="en-US"/>
        </w:rPr>
        <w:t>RATs that are not restricted for the UE. In this case</w:t>
      </w:r>
      <w:r w:rsidR="00B5197B">
        <w:rPr>
          <w:lang w:val="en-US"/>
        </w:rPr>
        <w:t xml:space="preserve"> network can use UCU message to indicate.</w:t>
      </w:r>
    </w:p>
    <w:p w14:paraId="23B334FE" w14:textId="6D40FF07" w:rsidR="00B5197B" w:rsidRDefault="00C0345E" w:rsidP="00B5197B">
      <w:pPr>
        <w:pStyle w:val="CRCoverPage"/>
        <w:numPr>
          <w:ilvl w:val="1"/>
          <w:numId w:val="11"/>
        </w:numPr>
        <w:rPr>
          <w:lang w:val="en-US"/>
        </w:rPr>
      </w:pPr>
      <w:r>
        <w:rPr>
          <w:lang w:val="en-US"/>
        </w:rPr>
        <w:t>Scenario</w:t>
      </w:r>
      <w:r w:rsidR="007C73F0">
        <w:rPr>
          <w:lang w:val="en-US"/>
        </w:rPr>
        <w:t xml:space="preserve">-2: Complete RAT restriction, where the </w:t>
      </w:r>
      <w:r w:rsidR="00B5197B">
        <w:rPr>
          <w:lang w:val="en-US"/>
        </w:rPr>
        <w:t>network decides to completely restrict the UE on all the available RATs</w:t>
      </w:r>
      <w:r w:rsidR="000877C6">
        <w:rPr>
          <w:lang w:val="en-US"/>
        </w:rPr>
        <w:t>. In such case network may use</w:t>
      </w:r>
      <w:r w:rsidR="00B5197B">
        <w:rPr>
          <w:lang w:val="en-US"/>
        </w:rPr>
        <w:t xml:space="preserve"> the Deregistration message</w:t>
      </w:r>
      <w:r w:rsidR="000877C6">
        <w:rPr>
          <w:lang w:val="en-US"/>
        </w:rPr>
        <w:t xml:space="preserve"> to indicate</w:t>
      </w:r>
      <w:r w:rsidR="00B5197B">
        <w:rPr>
          <w:lang w:val="en-US"/>
        </w:rPr>
        <w:t xml:space="preserve">. </w:t>
      </w:r>
    </w:p>
    <w:p w14:paraId="04575DED" w14:textId="77777777" w:rsidR="00B5197B" w:rsidRDefault="00B5197B" w:rsidP="000F308B">
      <w:pPr>
        <w:spacing w:afterLines="50" w:after="120"/>
        <w:rPr>
          <w:rFonts w:ascii="Arial" w:hAnsi="Arial" w:cs="Arial"/>
          <w:b/>
          <w:noProof/>
          <w:u w:val="single"/>
        </w:rPr>
      </w:pPr>
    </w:p>
    <w:p w14:paraId="266919E4" w14:textId="504DC7ED" w:rsidR="00B5197B" w:rsidRDefault="00B5197B" w:rsidP="000F308B">
      <w:pPr>
        <w:spacing w:afterLines="50" w:after="120"/>
        <w:rPr>
          <w:rFonts w:ascii="Arial" w:hAnsi="Arial" w:cs="Arial"/>
          <w:b/>
          <w:noProof/>
          <w:u w:val="single"/>
        </w:rPr>
      </w:pPr>
      <w:r w:rsidRPr="009F78AB">
        <w:rPr>
          <w:rFonts w:ascii="Arial" w:hAnsi="Arial" w:cs="Arial"/>
          <w:b/>
          <w:noProof/>
          <w:u w:val="single"/>
        </w:rPr>
        <w:t>Observation</w:t>
      </w:r>
      <w:r>
        <w:rPr>
          <w:rFonts w:ascii="Arial" w:hAnsi="Arial" w:cs="Arial"/>
          <w:b/>
          <w:noProof/>
          <w:u w:val="single"/>
        </w:rPr>
        <w:t xml:space="preserve"> </w:t>
      </w:r>
      <w:r w:rsidR="00CB7CEE">
        <w:rPr>
          <w:rFonts w:ascii="Arial" w:hAnsi="Arial" w:cs="Arial"/>
          <w:b/>
          <w:noProof/>
          <w:u w:val="single"/>
        </w:rPr>
        <w:t>4</w:t>
      </w:r>
      <w:r w:rsidRPr="009F78AB">
        <w:rPr>
          <w:rFonts w:ascii="Arial" w:hAnsi="Arial" w:cs="Arial"/>
          <w:b/>
          <w:noProof/>
          <w:u w:val="single"/>
        </w:rPr>
        <w:t>:</w:t>
      </w:r>
      <w:r>
        <w:rPr>
          <w:rFonts w:ascii="Arial" w:hAnsi="Arial" w:cs="Arial"/>
          <w:b/>
          <w:noProof/>
          <w:u w:val="single"/>
        </w:rPr>
        <w:t xml:space="preserve"> </w:t>
      </w:r>
      <w:r w:rsidR="002A4CFB">
        <w:rPr>
          <w:rFonts w:ascii="Arial" w:hAnsi="Arial" w:cs="Arial"/>
          <w:b/>
          <w:noProof/>
          <w:u w:val="single"/>
        </w:rPr>
        <w:t>If required n</w:t>
      </w:r>
      <w:r w:rsidR="001811CF">
        <w:rPr>
          <w:rFonts w:ascii="Arial" w:hAnsi="Arial" w:cs="Arial"/>
          <w:b/>
          <w:noProof/>
          <w:u w:val="single"/>
        </w:rPr>
        <w:t xml:space="preserve">etwork can </w:t>
      </w:r>
      <w:r w:rsidR="002A4CFB">
        <w:rPr>
          <w:rFonts w:ascii="Arial" w:hAnsi="Arial" w:cs="Arial"/>
          <w:b/>
          <w:noProof/>
          <w:u w:val="single"/>
        </w:rPr>
        <w:t xml:space="preserve">apply and </w:t>
      </w:r>
      <w:r w:rsidR="001811CF">
        <w:rPr>
          <w:rFonts w:ascii="Arial" w:hAnsi="Arial" w:cs="Arial"/>
          <w:b/>
          <w:noProof/>
          <w:u w:val="single"/>
        </w:rPr>
        <w:t>use UCU or Deregistration to handle partial or complete RAT restriction</w:t>
      </w:r>
      <w:r w:rsidR="00062049">
        <w:rPr>
          <w:rFonts w:ascii="Arial" w:hAnsi="Arial" w:cs="Arial"/>
          <w:b/>
          <w:noProof/>
          <w:u w:val="single"/>
        </w:rPr>
        <w:t>, respectively</w:t>
      </w:r>
      <w:r w:rsidR="001811CF">
        <w:rPr>
          <w:rFonts w:ascii="Arial" w:hAnsi="Arial" w:cs="Arial"/>
          <w:b/>
          <w:noProof/>
          <w:u w:val="single"/>
        </w:rPr>
        <w:t>.</w:t>
      </w:r>
    </w:p>
    <w:p w14:paraId="59560EFC" w14:textId="69047790" w:rsidR="000C43B9" w:rsidRDefault="000C43B9" w:rsidP="000C43B9">
      <w:pPr>
        <w:spacing w:afterLines="50" w:after="120"/>
        <w:rPr>
          <w:rFonts w:ascii="Arial" w:hAnsi="Arial" w:cs="Arial"/>
          <w:b/>
          <w:noProof/>
          <w:u w:val="single"/>
        </w:rPr>
      </w:pPr>
      <w:r>
        <w:rPr>
          <w:rFonts w:ascii="Arial" w:hAnsi="Arial" w:cs="Arial"/>
          <w:b/>
          <w:noProof/>
          <w:u w:val="single"/>
        </w:rPr>
        <w:t>Proposal</w:t>
      </w:r>
      <w:r w:rsidR="00CB7CEE">
        <w:rPr>
          <w:rFonts w:ascii="Arial" w:hAnsi="Arial" w:cs="Arial"/>
          <w:b/>
          <w:noProof/>
          <w:u w:val="single"/>
        </w:rPr>
        <w:t xml:space="preserve"> </w:t>
      </w:r>
      <w:r w:rsidRPr="009F78AB">
        <w:rPr>
          <w:rFonts w:ascii="Arial" w:hAnsi="Arial" w:cs="Arial"/>
          <w:b/>
          <w:noProof/>
          <w:u w:val="single"/>
        </w:rPr>
        <w:t>1:</w:t>
      </w:r>
      <w:r>
        <w:rPr>
          <w:rFonts w:ascii="Arial" w:hAnsi="Arial" w:cs="Arial"/>
          <w:b/>
          <w:noProof/>
          <w:u w:val="single"/>
        </w:rPr>
        <w:t xml:space="preserve"> T</w:t>
      </w:r>
      <w:r w:rsidRPr="00E60949">
        <w:rPr>
          <w:rFonts w:ascii="Arial" w:hAnsi="Arial" w:cs="Arial"/>
          <w:b/>
          <w:noProof/>
          <w:u w:val="single"/>
        </w:rPr>
        <w:t xml:space="preserve">he </w:t>
      </w:r>
      <w:r w:rsidR="000C49BA">
        <w:rPr>
          <w:rFonts w:ascii="Arial" w:hAnsi="Arial" w:cs="Arial"/>
          <w:b/>
          <w:noProof/>
          <w:u w:val="single"/>
        </w:rPr>
        <w:t xml:space="preserve">serving network </w:t>
      </w:r>
      <w:r w:rsidR="00B65658">
        <w:rPr>
          <w:rFonts w:ascii="Arial" w:hAnsi="Arial" w:cs="Arial"/>
          <w:b/>
          <w:noProof/>
          <w:u w:val="single"/>
        </w:rPr>
        <w:t>can</w:t>
      </w:r>
      <w:r w:rsidR="00CB7CEE">
        <w:rPr>
          <w:rFonts w:ascii="Arial" w:hAnsi="Arial" w:cs="Arial"/>
          <w:b/>
          <w:noProof/>
          <w:u w:val="single"/>
        </w:rPr>
        <w:t xml:space="preserve"> apply partial or complete </w:t>
      </w:r>
      <w:r w:rsidRPr="00E60949">
        <w:rPr>
          <w:rFonts w:ascii="Arial" w:hAnsi="Arial" w:cs="Arial"/>
          <w:b/>
          <w:noProof/>
          <w:u w:val="single"/>
        </w:rPr>
        <w:t xml:space="preserve">RAT utilization </w:t>
      </w:r>
      <w:r w:rsidR="00CB7CEE">
        <w:rPr>
          <w:rFonts w:ascii="Arial" w:hAnsi="Arial" w:cs="Arial"/>
          <w:b/>
          <w:noProof/>
          <w:u w:val="single"/>
        </w:rPr>
        <w:t>restriction for a UE on a RAT to which UE is currently connected to</w:t>
      </w:r>
      <w:r>
        <w:rPr>
          <w:rFonts w:ascii="Arial" w:hAnsi="Arial" w:cs="Arial"/>
          <w:b/>
          <w:noProof/>
          <w:u w:val="single"/>
        </w:rPr>
        <w:t>.</w:t>
      </w:r>
    </w:p>
    <w:p w14:paraId="4E1535F9" w14:textId="3CCE083B" w:rsidR="00702DEF" w:rsidRPr="009F78AB" w:rsidRDefault="00702DEF" w:rsidP="000C43B9">
      <w:pPr>
        <w:spacing w:afterLines="50" w:after="120"/>
        <w:rPr>
          <w:rFonts w:ascii="Arial" w:hAnsi="Arial" w:cs="Arial"/>
          <w:b/>
          <w:noProof/>
          <w:u w:val="single"/>
        </w:rPr>
      </w:pPr>
      <w:r>
        <w:rPr>
          <w:rFonts w:ascii="Arial" w:hAnsi="Arial" w:cs="Arial"/>
          <w:b/>
          <w:noProof/>
          <w:u w:val="single"/>
        </w:rPr>
        <w:t>Proposal 2</w:t>
      </w:r>
      <w:r w:rsidRPr="009F78AB">
        <w:rPr>
          <w:rFonts w:ascii="Arial" w:hAnsi="Arial" w:cs="Arial"/>
          <w:b/>
          <w:noProof/>
          <w:u w:val="single"/>
        </w:rPr>
        <w:t>:</w:t>
      </w:r>
      <w:r>
        <w:rPr>
          <w:rFonts w:ascii="Arial" w:hAnsi="Arial" w:cs="Arial"/>
          <w:b/>
          <w:noProof/>
          <w:u w:val="single"/>
        </w:rPr>
        <w:t xml:space="preserve"> Network can use UCU or Deregistration to handle partial or complete RAT restriction, respectively.</w:t>
      </w:r>
    </w:p>
    <w:p w14:paraId="67F1C449" w14:textId="5F3460D0" w:rsidR="00843EB1" w:rsidRPr="009F78AB" w:rsidRDefault="00843EB1" w:rsidP="00843EB1">
      <w:pPr>
        <w:pStyle w:val="Heading2"/>
        <w:spacing w:afterLines="50" w:after="120"/>
        <w:rPr>
          <w:rFonts w:cs="Arial"/>
          <w:noProof/>
          <w:lang w:eastAsia="zh-CN"/>
        </w:rPr>
      </w:pPr>
      <w:r w:rsidRPr="009F78AB">
        <w:rPr>
          <w:rFonts w:cs="Arial"/>
          <w:noProof/>
          <w:lang w:eastAsia="zh-CN"/>
        </w:rPr>
        <w:t>2.</w:t>
      </w:r>
      <w:r w:rsidR="002A3B52">
        <w:rPr>
          <w:rFonts w:cs="Arial"/>
          <w:noProof/>
          <w:lang w:eastAsia="zh-CN"/>
        </w:rPr>
        <w:t>2</w:t>
      </w:r>
      <w:r>
        <w:rPr>
          <w:rFonts w:cs="Arial"/>
          <w:noProof/>
          <w:lang w:eastAsia="zh-CN"/>
        </w:rPr>
        <w:tab/>
        <w:t>How to handle when UE tries to connect to a restricted RAT</w:t>
      </w:r>
      <w:r>
        <w:rPr>
          <w:rFonts w:cs="Arial" w:hint="eastAsia"/>
          <w:lang w:eastAsia="zh-CN"/>
        </w:rPr>
        <w:t>?</w:t>
      </w:r>
    </w:p>
    <w:p w14:paraId="51D7BB58" w14:textId="23AFF3BB" w:rsidR="00FD477A" w:rsidRDefault="000F308B" w:rsidP="000F308B">
      <w:pPr>
        <w:pStyle w:val="CRCoverPage"/>
        <w:rPr>
          <w:lang w:val="en-US"/>
        </w:rPr>
      </w:pPr>
      <w:r>
        <w:rPr>
          <w:lang w:val="en-US"/>
        </w:rPr>
        <w:t>L</w:t>
      </w:r>
      <w:r w:rsidR="00FD477A">
        <w:rPr>
          <w:lang w:val="en-US"/>
        </w:rPr>
        <w:t>et us consider a</w:t>
      </w:r>
      <w:r>
        <w:rPr>
          <w:lang w:val="en-US"/>
        </w:rPr>
        <w:t>nother</w:t>
      </w:r>
      <w:r w:rsidR="00FD477A">
        <w:rPr>
          <w:lang w:val="en-US"/>
        </w:rPr>
        <w:t xml:space="preserve"> scenario when </w:t>
      </w:r>
    </w:p>
    <w:p w14:paraId="5C3B0685" w14:textId="3B0C8EDC" w:rsidR="00FD477A" w:rsidRDefault="00FD477A" w:rsidP="00FD477A">
      <w:pPr>
        <w:pStyle w:val="CRCoverPage"/>
        <w:numPr>
          <w:ilvl w:val="0"/>
          <w:numId w:val="11"/>
        </w:numPr>
        <w:rPr>
          <w:lang w:val="en-US"/>
        </w:rPr>
      </w:pPr>
      <w:r>
        <w:rPr>
          <w:lang w:val="en-US"/>
        </w:rPr>
        <w:t xml:space="preserve">UE moves to a </w:t>
      </w:r>
      <w:r w:rsidR="00C83254">
        <w:rPr>
          <w:lang w:val="en-US"/>
        </w:rPr>
        <w:t>visited</w:t>
      </w:r>
      <w:r>
        <w:rPr>
          <w:lang w:val="en-US"/>
        </w:rPr>
        <w:t xml:space="preserve"> PLMN (e.g., PLMN-X) and tries to connect to it. </w:t>
      </w:r>
    </w:p>
    <w:p w14:paraId="5F75F734" w14:textId="77777777" w:rsidR="00FD477A" w:rsidRDefault="00FD477A" w:rsidP="00FD477A">
      <w:pPr>
        <w:pStyle w:val="CRCoverPage"/>
        <w:numPr>
          <w:ilvl w:val="0"/>
          <w:numId w:val="11"/>
        </w:numPr>
        <w:rPr>
          <w:lang w:val="en-US"/>
        </w:rPr>
      </w:pPr>
      <w:r>
        <w:rPr>
          <w:lang w:val="en-US"/>
        </w:rPr>
        <w:t xml:space="preserve">Let us assume that </w:t>
      </w:r>
      <w:r w:rsidRPr="00BB2E04">
        <w:rPr>
          <w:highlight w:val="yellow"/>
          <w:lang w:val="en-US"/>
        </w:rPr>
        <w:t>UE may not have any entry in its stored RAT utilization control list</w:t>
      </w:r>
      <w:r>
        <w:rPr>
          <w:lang w:val="en-US"/>
        </w:rPr>
        <w:t xml:space="preserve"> or the list is staled or not updated. </w:t>
      </w:r>
    </w:p>
    <w:p w14:paraId="4B996C64" w14:textId="1C1E1326" w:rsidR="00FD477A" w:rsidRDefault="00FD477A" w:rsidP="00FD477A">
      <w:pPr>
        <w:pStyle w:val="CRCoverPage"/>
        <w:numPr>
          <w:ilvl w:val="0"/>
          <w:numId w:val="11"/>
        </w:numPr>
        <w:rPr>
          <w:lang w:val="en-US"/>
        </w:rPr>
      </w:pPr>
      <w:r>
        <w:rPr>
          <w:lang w:val="en-US"/>
        </w:rPr>
        <w:t>UE sends RAT restriction support indication to the network</w:t>
      </w:r>
      <w:r w:rsidR="003A4DCB">
        <w:rPr>
          <w:lang w:val="en-US"/>
        </w:rPr>
        <w:t>. Below cases are possible:</w:t>
      </w:r>
    </w:p>
    <w:p w14:paraId="57E024C0" w14:textId="77777777" w:rsidR="00FD477A" w:rsidRDefault="00FD477A" w:rsidP="00FD477A">
      <w:pPr>
        <w:pStyle w:val="CRCoverPage"/>
        <w:numPr>
          <w:ilvl w:val="1"/>
          <w:numId w:val="11"/>
        </w:numPr>
        <w:rPr>
          <w:lang w:val="en-US"/>
        </w:rPr>
      </w:pPr>
      <w:r>
        <w:rPr>
          <w:lang w:val="en-US"/>
        </w:rPr>
        <w:t xml:space="preserve">Case-1: UE trying to connect to a RAT that is in operator/network applied restriction for the UE. </w:t>
      </w:r>
    </w:p>
    <w:p w14:paraId="4CEEAD38" w14:textId="77777777" w:rsidR="00FD477A" w:rsidRDefault="00FD477A" w:rsidP="00FD477A">
      <w:pPr>
        <w:pStyle w:val="CRCoverPage"/>
        <w:numPr>
          <w:ilvl w:val="1"/>
          <w:numId w:val="11"/>
        </w:numPr>
        <w:rPr>
          <w:lang w:val="en-US"/>
        </w:rPr>
      </w:pPr>
      <w:r>
        <w:rPr>
          <w:lang w:val="en-US"/>
        </w:rPr>
        <w:t>Case-2: Alternately, PLMN-X has only single RAT service for the UE (e.g. 5G only national roaming UE) and that network wants to restrict the (only) available RAT for the UE</w:t>
      </w:r>
    </w:p>
    <w:p w14:paraId="7B782484" w14:textId="77777777" w:rsidR="00FD477A" w:rsidRDefault="00FD477A" w:rsidP="00FD477A">
      <w:pPr>
        <w:pStyle w:val="CRCoverPage"/>
        <w:numPr>
          <w:ilvl w:val="1"/>
          <w:numId w:val="11"/>
        </w:numPr>
        <w:rPr>
          <w:lang w:val="en-US"/>
        </w:rPr>
      </w:pPr>
      <w:r>
        <w:rPr>
          <w:lang w:val="en-US"/>
        </w:rPr>
        <w:t>Case-3: PLMN-X supports multiple RATs but all the RATs are restricted for UE</w:t>
      </w:r>
    </w:p>
    <w:p w14:paraId="4B1DE0BA" w14:textId="77777777" w:rsidR="00FD477A" w:rsidRDefault="00FD477A" w:rsidP="00FD477A">
      <w:pPr>
        <w:pStyle w:val="CRCoverPage"/>
        <w:ind w:left="360"/>
        <w:rPr>
          <w:lang w:val="en-US"/>
        </w:rPr>
      </w:pPr>
      <w:r>
        <w:rPr>
          <w:lang w:val="en-US"/>
        </w:rPr>
        <w:t xml:space="preserve">In all of the cases mentioned above, the network (PLMN-X) would </w:t>
      </w:r>
      <w:r w:rsidRPr="00BB2E04">
        <w:rPr>
          <w:lang w:val="en-US"/>
        </w:rPr>
        <w:t>REJECT the REGISTRATION Request</w:t>
      </w:r>
      <w:r>
        <w:rPr>
          <w:lang w:val="en-US"/>
        </w:rPr>
        <w:t xml:space="preserve"> from the UE. </w:t>
      </w:r>
    </w:p>
    <w:p w14:paraId="5067EA7A" w14:textId="193A8E97" w:rsidR="00951AF8" w:rsidRDefault="00951AF8" w:rsidP="00FD477A">
      <w:pPr>
        <w:pStyle w:val="CRCoverPage"/>
        <w:ind w:left="360"/>
        <w:rPr>
          <w:lang w:val="en-US"/>
        </w:rPr>
      </w:pPr>
      <w:r w:rsidRPr="00B92DF8">
        <w:rPr>
          <w:b/>
          <w:bCs/>
          <w:lang w:val="en-US"/>
        </w:rPr>
        <w:t>Option</w:t>
      </w:r>
      <w:r w:rsidR="009B5695">
        <w:rPr>
          <w:b/>
          <w:bCs/>
          <w:lang w:val="en-US"/>
        </w:rPr>
        <w:t xml:space="preserve"> </w:t>
      </w:r>
      <w:r w:rsidRPr="00B92DF8">
        <w:rPr>
          <w:b/>
          <w:bCs/>
          <w:lang w:val="en-US"/>
        </w:rPr>
        <w:t>1:</w:t>
      </w:r>
      <w:r>
        <w:rPr>
          <w:lang w:val="en-US"/>
        </w:rPr>
        <w:t xml:space="preserve"> REGISTRATION REJECT using existing causes: </w:t>
      </w:r>
    </w:p>
    <w:p w14:paraId="2A37854C" w14:textId="77777777" w:rsidR="00B92DF8" w:rsidRPr="00B92DF8" w:rsidRDefault="00B92DF8" w:rsidP="00213545">
      <w:pPr>
        <w:pStyle w:val="CRCoverPage"/>
        <w:numPr>
          <w:ilvl w:val="1"/>
          <w:numId w:val="11"/>
        </w:numPr>
        <w:rPr>
          <w:lang w:val="en-US"/>
        </w:rPr>
      </w:pPr>
      <w:r w:rsidRPr="00B92DF8">
        <w:rPr>
          <w:lang w:val="en-US"/>
        </w:rPr>
        <w:t xml:space="preserve">If reject the UE with cause </w:t>
      </w:r>
      <w:r w:rsidRPr="00B92DF8">
        <w:t>CC#15 or #27, it will still lead to higher number of retries, signaling wastage, service outage or quality degradation, etc.</w:t>
      </w:r>
    </w:p>
    <w:p w14:paraId="2FB62832" w14:textId="286A12E1" w:rsidR="00B92DF8" w:rsidRPr="00B92DF8" w:rsidRDefault="00B92DF8" w:rsidP="00213545">
      <w:pPr>
        <w:pStyle w:val="CRCoverPage"/>
        <w:numPr>
          <w:ilvl w:val="1"/>
          <w:numId w:val="11"/>
        </w:numPr>
        <w:rPr>
          <w:lang w:val="en-US"/>
        </w:rPr>
      </w:pPr>
      <w:r>
        <w:t xml:space="preserve">If reject with </w:t>
      </w:r>
      <w:r w:rsidR="00D35FAB">
        <w:t xml:space="preserve">cause </w:t>
      </w:r>
      <w:r w:rsidRPr="007F2770">
        <w:t>#11</w:t>
      </w:r>
      <w:r>
        <w:t xml:space="preserve"> </w:t>
      </w:r>
      <w:r w:rsidRPr="007F2770">
        <w:t>(PLMN not allowed)</w:t>
      </w:r>
      <w:r>
        <w:t xml:space="preserve">, </w:t>
      </w:r>
      <w:r w:rsidR="00D35FAB">
        <w:t>UE needs to select a different PLMN. However, if same PLMN another RAT is available, UE cannot use the PLMN for the available RAT.</w:t>
      </w:r>
    </w:p>
    <w:p w14:paraId="17F1DD60" w14:textId="03EF4A8D" w:rsidR="00B92DF8" w:rsidRDefault="00066BAE" w:rsidP="00213545">
      <w:pPr>
        <w:pStyle w:val="CRCoverPage"/>
        <w:numPr>
          <w:ilvl w:val="1"/>
          <w:numId w:val="11"/>
        </w:numPr>
        <w:rPr>
          <w:lang w:val="en-US"/>
        </w:rPr>
      </w:pPr>
      <w:r>
        <w:rPr>
          <w:lang w:val="en-US"/>
        </w:rPr>
        <w:t>None of the other causes</w:t>
      </w:r>
      <w:r w:rsidR="00BF73CD">
        <w:rPr>
          <w:lang w:val="en-US"/>
        </w:rPr>
        <w:t xml:space="preserve"> alone</w:t>
      </w:r>
      <w:r>
        <w:rPr>
          <w:lang w:val="en-US"/>
        </w:rPr>
        <w:t xml:space="preserve"> can handle the scenario appropriately.</w:t>
      </w:r>
    </w:p>
    <w:p w14:paraId="40003DF5" w14:textId="69800FE3" w:rsidR="00E24B5D" w:rsidRDefault="00E24B5D" w:rsidP="00FD477A">
      <w:pPr>
        <w:pStyle w:val="CRCoverPage"/>
        <w:ind w:left="360"/>
        <w:rPr>
          <w:lang w:val="en-US"/>
        </w:rPr>
      </w:pPr>
      <w:r w:rsidRPr="00B92DF8">
        <w:rPr>
          <w:b/>
          <w:bCs/>
          <w:lang w:val="en-US"/>
        </w:rPr>
        <w:t xml:space="preserve">Option </w:t>
      </w:r>
      <w:r w:rsidR="002C2E78">
        <w:rPr>
          <w:b/>
          <w:bCs/>
          <w:lang w:val="en-US"/>
        </w:rPr>
        <w:t>2</w:t>
      </w:r>
      <w:r w:rsidR="00B92DF8">
        <w:rPr>
          <w:lang w:val="en-US"/>
        </w:rPr>
        <w:t>:</w:t>
      </w:r>
      <w:r>
        <w:rPr>
          <w:lang w:val="en-US"/>
        </w:rPr>
        <w:t xml:space="preserve"> REGISTRATION REJECT using existing cause and RAT utilization control information</w:t>
      </w:r>
      <w:r w:rsidR="006E6CEA">
        <w:rPr>
          <w:lang w:val="en-US"/>
        </w:rPr>
        <w:t xml:space="preserve">: </w:t>
      </w:r>
      <w:r w:rsidR="00400E3F">
        <w:rPr>
          <w:lang w:val="en-US"/>
        </w:rPr>
        <w:t xml:space="preserve">In this option network can send the REGISTRATION REJECT with causes #15 </w:t>
      </w:r>
      <w:r w:rsidR="007267C8">
        <w:rPr>
          <w:lang w:val="en-US"/>
        </w:rPr>
        <w:t xml:space="preserve">(if other non-restricted RATs are available in the PLMN) or #11 (if no other non-restricted RAT is available in the PLMN) </w:t>
      </w:r>
      <w:r w:rsidR="00400E3F">
        <w:rPr>
          <w:lang w:val="en-US"/>
        </w:rPr>
        <w:t xml:space="preserve">along with sending the RAT utilization control information. </w:t>
      </w:r>
      <w:r w:rsidR="007267C8">
        <w:rPr>
          <w:lang w:val="en-US"/>
        </w:rPr>
        <w:t xml:space="preserve">This shall indicate </w:t>
      </w:r>
      <w:r w:rsidR="00393179">
        <w:rPr>
          <w:lang w:val="en-US"/>
        </w:rPr>
        <w:t xml:space="preserve">and support the UE to either select another RAT or another PLMN, accordingly. </w:t>
      </w:r>
    </w:p>
    <w:p w14:paraId="37334B08" w14:textId="3F6BDBD4" w:rsidR="00F77686" w:rsidRDefault="002A3B52" w:rsidP="002A3B52">
      <w:pPr>
        <w:pStyle w:val="CRCoverPage"/>
        <w:ind w:left="360"/>
        <w:rPr>
          <w:rFonts w:cs="Arial"/>
          <w:b/>
          <w:noProof/>
          <w:u w:val="single"/>
        </w:rPr>
      </w:pPr>
      <w:r w:rsidRPr="00B92DF8">
        <w:rPr>
          <w:b/>
          <w:bCs/>
          <w:lang w:val="en-US"/>
        </w:rPr>
        <w:t xml:space="preserve">Option </w:t>
      </w:r>
      <w:r w:rsidR="002C2E78">
        <w:rPr>
          <w:b/>
          <w:bCs/>
          <w:lang w:val="en-US"/>
        </w:rPr>
        <w:t>3</w:t>
      </w:r>
      <w:r w:rsidRPr="00B92DF8">
        <w:rPr>
          <w:b/>
          <w:bCs/>
          <w:lang w:val="en-US"/>
        </w:rPr>
        <w:t>:</w:t>
      </w:r>
      <w:r>
        <w:rPr>
          <w:lang w:val="en-US"/>
        </w:rPr>
        <w:t xml:space="preserve"> REGISTRATION REJECT using new cause: This can be a proper solution, but relevant impacts and changes can be further analyzed.</w:t>
      </w:r>
    </w:p>
    <w:p w14:paraId="796BCCD3" w14:textId="66B6790C" w:rsidR="00F77686" w:rsidRDefault="00F77686" w:rsidP="00F77686">
      <w:pPr>
        <w:pStyle w:val="CRCoverPage"/>
        <w:rPr>
          <w:lang w:val="en-US"/>
        </w:rPr>
      </w:pPr>
      <w:r w:rsidRPr="009F78AB">
        <w:rPr>
          <w:rFonts w:cs="Arial"/>
          <w:b/>
          <w:noProof/>
          <w:u w:val="single"/>
        </w:rPr>
        <w:t>Observation</w:t>
      </w:r>
      <w:r w:rsidR="008D4FF8">
        <w:rPr>
          <w:rFonts w:cs="Arial"/>
          <w:b/>
          <w:noProof/>
          <w:u w:val="single"/>
        </w:rPr>
        <w:t xml:space="preserve"> </w:t>
      </w:r>
      <w:r w:rsidR="005A0EEA">
        <w:rPr>
          <w:rFonts w:cs="Arial"/>
          <w:b/>
          <w:noProof/>
          <w:u w:val="single"/>
        </w:rPr>
        <w:t>5</w:t>
      </w:r>
      <w:r>
        <w:rPr>
          <w:rFonts w:cs="Arial"/>
          <w:b/>
          <w:noProof/>
          <w:u w:val="single"/>
        </w:rPr>
        <w:t xml:space="preserve"> </w:t>
      </w:r>
      <w:r w:rsidRPr="009F78AB">
        <w:rPr>
          <w:rFonts w:cs="Arial"/>
          <w:b/>
          <w:noProof/>
          <w:u w:val="single"/>
        </w:rPr>
        <w:t>:</w:t>
      </w:r>
      <w:r>
        <w:rPr>
          <w:rFonts w:cs="Arial"/>
          <w:b/>
          <w:noProof/>
          <w:u w:val="single"/>
        </w:rPr>
        <w:t xml:space="preserve"> Existing causes for REGISTRATION REJECT alone cannot solve the </w:t>
      </w:r>
      <w:r w:rsidR="00794E5D">
        <w:rPr>
          <w:rFonts w:cs="Arial"/>
          <w:b/>
          <w:noProof/>
          <w:u w:val="single"/>
        </w:rPr>
        <w:t>case when UE tries to connect to a restricted RAT</w:t>
      </w:r>
      <w:r>
        <w:rPr>
          <w:rFonts w:cs="Arial"/>
          <w:b/>
          <w:noProof/>
          <w:u w:val="single"/>
        </w:rPr>
        <w:t>.</w:t>
      </w:r>
    </w:p>
    <w:p w14:paraId="6CC5B481" w14:textId="77777777" w:rsidR="006E1284" w:rsidRDefault="006E1284" w:rsidP="006E1284">
      <w:pPr>
        <w:spacing w:afterLines="50" w:after="120"/>
        <w:rPr>
          <w:rFonts w:ascii="Arial" w:hAnsi="Arial" w:cs="Arial"/>
          <w:b/>
          <w:noProof/>
          <w:u w:val="single"/>
        </w:rPr>
      </w:pPr>
    </w:p>
    <w:p w14:paraId="2C3D6DF9" w14:textId="43D4F4F6" w:rsidR="002C6824" w:rsidRDefault="006E1284" w:rsidP="00DC693F">
      <w:pPr>
        <w:spacing w:afterLines="50" w:after="120"/>
        <w:rPr>
          <w:rFonts w:ascii="Arial" w:hAnsi="Arial" w:cs="Arial"/>
          <w:b/>
          <w:noProof/>
          <w:u w:val="single"/>
        </w:rPr>
      </w:pPr>
      <w:r w:rsidRPr="009F78AB">
        <w:rPr>
          <w:rFonts w:ascii="Arial" w:hAnsi="Arial" w:cs="Arial"/>
          <w:b/>
          <w:noProof/>
          <w:u w:val="single"/>
        </w:rPr>
        <w:t>Observation</w:t>
      </w:r>
      <w:r>
        <w:rPr>
          <w:rFonts w:ascii="Arial" w:hAnsi="Arial" w:cs="Arial"/>
          <w:b/>
          <w:noProof/>
          <w:u w:val="single"/>
        </w:rPr>
        <w:t xml:space="preserve"> </w:t>
      </w:r>
      <w:r w:rsidR="005A0EEA">
        <w:rPr>
          <w:rFonts w:ascii="Arial" w:hAnsi="Arial" w:cs="Arial"/>
          <w:b/>
          <w:noProof/>
          <w:u w:val="single"/>
        </w:rPr>
        <w:t>6</w:t>
      </w:r>
      <w:r>
        <w:rPr>
          <w:rFonts w:ascii="Arial" w:hAnsi="Arial" w:cs="Arial"/>
          <w:b/>
          <w:noProof/>
          <w:u w:val="single"/>
        </w:rPr>
        <w:t xml:space="preserve"> </w:t>
      </w:r>
      <w:r w:rsidRPr="009F78AB">
        <w:rPr>
          <w:rFonts w:ascii="Arial" w:hAnsi="Arial" w:cs="Arial"/>
          <w:b/>
          <w:noProof/>
          <w:u w:val="single"/>
        </w:rPr>
        <w:t>:</w:t>
      </w:r>
      <w:r>
        <w:rPr>
          <w:rFonts w:ascii="Arial" w:hAnsi="Arial" w:cs="Arial"/>
          <w:b/>
          <w:noProof/>
          <w:u w:val="single"/>
        </w:rPr>
        <w:t xml:space="preserve"> </w:t>
      </w:r>
      <w:r w:rsidR="007C27ED">
        <w:rPr>
          <w:rFonts w:ascii="Arial" w:hAnsi="Arial" w:cs="Arial"/>
          <w:b/>
          <w:noProof/>
          <w:u w:val="single"/>
        </w:rPr>
        <w:t>Option 2 or Option 3</w:t>
      </w:r>
      <w:r>
        <w:rPr>
          <w:rFonts w:ascii="Arial" w:hAnsi="Arial" w:cs="Arial"/>
          <w:b/>
          <w:noProof/>
          <w:u w:val="single"/>
        </w:rPr>
        <w:t xml:space="preserve"> </w:t>
      </w:r>
      <w:r w:rsidR="007C27ED">
        <w:rPr>
          <w:rFonts w:ascii="Arial" w:hAnsi="Arial" w:cs="Arial"/>
          <w:b/>
          <w:noProof/>
          <w:u w:val="single"/>
        </w:rPr>
        <w:t xml:space="preserve">can </w:t>
      </w:r>
      <w:r w:rsidR="00400E3F">
        <w:rPr>
          <w:rFonts w:ascii="Arial" w:hAnsi="Arial" w:cs="Arial"/>
          <w:b/>
          <w:noProof/>
          <w:u w:val="single"/>
        </w:rPr>
        <w:t xml:space="preserve">be </w:t>
      </w:r>
      <w:r w:rsidR="002A3B52">
        <w:rPr>
          <w:rFonts w:ascii="Arial" w:hAnsi="Arial" w:cs="Arial"/>
          <w:b/>
          <w:noProof/>
          <w:u w:val="single"/>
        </w:rPr>
        <w:t xml:space="preserve">the valid solutions to solve the issues of 2.2. </w:t>
      </w:r>
      <w:r w:rsidR="001136A8">
        <w:rPr>
          <w:rFonts w:ascii="Arial" w:hAnsi="Arial" w:cs="Arial"/>
          <w:b/>
          <w:noProof/>
          <w:u w:val="single"/>
        </w:rPr>
        <w:t>Preference should be Option 2.</w:t>
      </w:r>
    </w:p>
    <w:p w14:paraId="40D44116" w14:textId="62D4BB0D" w:rsidR="0001538C" w:rsidRDefault="0001538C" w:rsidP="00DC693F">
      <w:pPr>
        <w:spacing w:afterLines="50" w:after="120"/>
        <w:rPr>
          <w:rFonts w:ascii="Arial" w:hAnsi="Arial" w:cs="Arial"/>
          <w:b/>
          <w:noProof/>
          <w:u w:val="single"/>
        </w:rPr>
      </w:pPr>
      <w:r>
        <w:rPr>
          <w:rFonts w:ascii="Arial" w:hAnsi="Arial" w:cs="Arial"/>
          <w:b/>
          <w:noProof/>
          <w:u w:val="single"/>
        </w:rPr>
        <w:t>Proposal 3</w:t>
      </w:r>
      <w:r w:rsidRPr="009F78AB">
        <w:rPr>
          <w:rFonts w:ascii="Arial" w:hAnsi="Arial" w:cs="Arial"/>
          <w:b/>
          <w:noProof/>
          <w:u w:val="single"/>
        </w:rPr>
        <w:t>:</w:t>
      </w:r>
      <w:r>
        <w:rPr>
          <w:rFonts w:ascii="Arial" w:hAnsi="Arial" w:cs="Arial"/>
          <w:b/>
          <w:noProof/>
          <w:u w:val="single"/>
        </w:rPr>
        <w:t xml:space="preserve"> </w:t>
      </w:r>
      <w:r w:rsidR="00ED0823" w:rsidRPr="00ED0823">
        <w:rPr>
          <w:rFonts w:ascii="Arial" w:hAnsi="Arial" w:cs="Arial"/>
          <w:b/>
          <w:noProof/>
          <w:u w:val="single"/>
        </w:rPr>
        <w:t>REGISTRATION REJECT using existing cause and RAT utilization control information</w:t>
      </w:r>
      <w:r w:rsidR="00ED0823">
        <w:rPr>
          <w:rFonts w:ascii="Arial" w:hAnsi="Arial" w:cs="Arial"/>
          <w:b/>
          <w:noProof/>
          <w:u w:val="single"/>
        </w:rPr>
        <w:t xml:space="preserve"> can be used when UE wants to connect and register through a restricted RAT. </w:t>
      </w:r>
    </w:p>
    <w:p w14:paraId="6D73A0EB" w14:textId="77777777" w:rsidR="0051426B" w:rsidRPr="009F78AB" w:rsidRDefault="0051426B" w:rsidP="0051426B">
      <w:pPr>
        <w:pStyle w:val="Heading1"/>
        <w:spacing w:before="240"/>
        <w:ind w:left="0" w:firstLine="0"/>
        <w:rPr>
          <w:rFonts w:cs="Arial"/>
          <w:noProof/>
        </w:rPr>
      </w:pPr>
      <w:bookmarkStart w:id="2" w:name="_Hlk134632446"/>
      <w:r w:rsidRPr="009F78AB">
        <w:rPr>
          <w:rFonts w:cs="Arial"/>
          <w:noProof/>
        </w:rPr>
        <w:t>3. Proposal</w:t>
      </w:r>
    </w:p>
    <w:bookmarkEnd w:id="2"/>
    <w:p w14:paraId="6D1F7C73" w14:textId="2D5EB0C4" w:rsidR="00327CB2" w:rsidRPr="009F78AB" w:rsidRDefault="00327CB2" w:rsidP="00327CB2">
      <w:pPr>
        <w:rPr>
          <w:rFonts w:ascii="Arial" w:hAnsi="Arial" w:cs="Arial"/>
          <w:lang w:val="en-US" w:eastAsia="zh-CN"/>
        </w:rPr>
      </w:pPr>
      <w:r w:rsidRPr="009F78AB">
        <w:rPr>
          <w:rFonts w:ascii="Arial" w:hAnsi="Arial" w:cs="Arial"/>
          <w:lang w:val="en-US"/>
        </w:rPr>
        <w:t xml:space="preserve">Based on the above discussion, following </w:t>
      </w:r>
      <w:r w:rsidRPr="009F78AB">
        <w:rPr>
          <w:rFonts w:ascii="Arial" w:hAnsi="Arial" w:cs="Arial"/>
          <w:noProof/>
        </w:rPr>
        <w:t>observation</w:t>
      </w:r>
      <w:r w:rsidR="00981ECA" w:rsidRPr="009F78AB">
        <w:rPr>
          <w:rFonts w:ascii="Arial" w:hAnsi="Arial" w:cs="Arial"/>
          <w:lang w:val="en-US"/>
        </w:rPr>
        <w:t xml:space="preserve">s and </w:t>
      </w:r>
      <w:r w:rsidR="00967DF8">
        <w:rPr>
          <w:rFonts w:ascii="Arial" w:hAnsi="Arial" w:cs="Arial"/>
          <w:lang w:val="en-US"/>
        </w:rPr>
        <w:t>proposals</w:t>
      </w:r>
      <w:r w:rsidR="00981ECA" w:rsidRPr="009F78AB">
        <w:rPr>
          <w:rFonts w:ascii="Arial" w:hAnsi="Arial" w:cs="Arial"/>
          <w:lang w:val="en-US"/>
        </w:rPr>
        <w:t xml:space="preserve"> </w:t>
      </w:r>
      <w:r w:rsidRPr="009F78AB">
        <w:rPr>
          <w:rFonts w:ascii="Arial" w:hAnsi="Arial" w:cs="Arial"/>
          <w:lang w:val="en-US"/>
        </w:rPr>
        <w:t>w</w:t>
      </w:r>
      <w:r w:rsidR="00981ECA" w:rsidRPr="009F78AB">
        <w:rPr>
          <w:rFonts w:ascii="Arial" w:hAnsi="Arial" w:cs="Arial"/>
          <w:lang w:val="en-US"/>
        </w:rPr>
        <w:t>ere</w:t>
      </w:r>
      <w:r w:rsidRPr="009F78AB">
        <w:rPr>
          <w:rFonts w:ascii="Arial" w:hAnsi="Arial" w:cs="Arial"/>
          <w:lang w:val="en-US"/>
        </w:rPr>
        <w:t xml:space="preserve"> provided:</w:t>
      </w:r>
    </w:p>
    <w:p w14:paraId="67D0CC6B" w14:textId="77777777" w:rsidR="00DC693F" w:rsidRDefault="00DC693F" w:rsidP="00F656BB">
      <w:pPr>
        <w:spacing w:afterLines="50" w:after="120"/>
        <w:rPr>
          <w:rFonts w:ascii="Arial" w:hAnsi="Arial" w:cs="Arial"/>
          <w:b/>
          <w:noProof/>
          <w:u w:val="single"/>
        </w:rPr>
      </w:pPr>
    </w:p>
    <w:p w14:paraId="18A96448" w14:textId="2D458CF2" w:rsidR="00D93DF0" w:rsidRPr="009F78AB" w:rsidRDefault="00D93DF0" w:rsidP="00D93DF0">
      <w:pPr>
        <w:spacing w:afterLines="50" w:after="120"/>
        <w:rPr>
          <w:rFonts w:ascii="Arial" w:hAnsi="Arial" w:cs="Arial"/>
          <w:b/>
          <w:noProof/>
          <w:u w:val="single"/>
        </w:rPr>
      </w:pPr>
      <w:r w:rsidRPr="009F78AB">
        <w:rPr>
          <w:rFonts w:ascii="Arial" w:hAnsi="Arial" w:cs="Arial"/>
          <w:b/>
          <w:noProof/>
          <w:u w:val="single"/>
        </w:rPr>
        <w:t>Observation</w:t>
      </w:r>
      <w:r>
        <w:rPr>
          <w:rFonts w:ascii="Arial" w:hAnsi="Arial" w:cs="Arial"/>
          <w:b/>
          <w:noProof/>
          <w:u w:val="single"/>
        </w:rPr>
        <w:t xml:space="preserve"> </w:t>
      </w:r>
      <w:r w:rsidRPr="009F78AB">
        <w:rPr>
          <w:rFonts w:ascii="Arial" w:hAnsi="Arial" w:cs="Arial"/>
          <w:b/>
          <w:noProof/>
          <w:u w:val="single"/>
        </w:rPr>
        <w:t>1:</w:t>
      </w:r>
      <w:r>
        <w:rPr>
          <w:rFonts w:ascii="Arial" w:hAnsi="Arial" w:cs="Arial"/>
          <w:b/>
          <w:noProof/>
          <w:u w:val="single"/>
        </w:rPr>
        <w:t xml:space="preserve"> Stage 1 requirement does not preclude the network to not restrict UE’s connected or connecting RAT.</w:t>
      </w:r>
    </w:p>
    <w:p w14:paraId="6E0630FF" w14:textId="79A136C5" w:rsidR="00F656BB" w:rsidRDefault="00F656BB" w:rsidP="00F656BB">
      <w:pPr>
        <w:spacing w:afterLines="50" w:after="120"/>
        <w:rPr>
          <w:rFonts w:ascii="Arial" w:hAnsi="Arial" w:cs="Arial"/>
          <w:b/>
          <w:noProof/>
          <w:u w:val="single"/>
        </w:rPr>
      </w:pPr>
      <w:r>
        <w:rPr>
          <w:rFonts w:ascii="Arial" w:hAnsi="Arial" w:cs="Arial"/>
          <w:b/>
          <w:noProof/>
          <w:u w:val="single"/>
        </w:rPr>
        <w:t xml:space="preserve">Observation 2: It is possible that network may want to impose RAT restriction on a RAT to which UE is already connected to.  </w:t>
      </w:r>
    </w:p>
    <w:p w14:paraId="7E92AB08" w14:textId="77777777" w:rsidR="00F656BB" w:rsidRDefault="00F656BB" w:rsidP="00F656BB">
      <w:pPr>
        <w:spacing w:afterLines="50" w:after="120"/>
        <w:rPr>
          <w:rFonts w:ascii="Arial" w:hAnsi="Arial" w:cs="Arial"/>
          <w:b/>
          <w:noProof/>
          <w:u w:val="single"/>
        </w:rPr>
      </w:pPr>
      <w:r w:rsidRPr="009F78AB">
        <w:rPr>
          <w:rFonts w:ascii="Arial" w:hAnsi="Arial" w:cs="Arial"/>
          <w:b/>
          <w:noProof/>
          <w:u w:val="single"/>
        </w:rPr>
        <w:t>Observation</w:t>
      </w:r>
      <w:r>
        <w:rPr>
          <w:rFonts w:ascii="Arial" w:hAnsi="Arial" w:cs="Arial"/>
          <w:b/>
          <w:noProof/>
          <w:u w:val="single"/>
        </w:rPr>
        <w:t xml:space="preserve"> 3</w:t>
      </w:r>
      <w:r w:rsidRPr="009F78AB">
        <w:rPr>
          <w:rFonts w:ascii="Arial" w:hAnsi="Arial" w:cs="Arial"/>
          <w:b/>
          <w:noProof/>
          <w:u w:val="single"/>
        </w:rPr>
        <w:t>:</w:t>
      </w:r>
      <w:r>
        <w:rPr>
          <w:rFonts w:ascii="Arial" w:hAnsi="Arial" w:cs="Arial"/>
          <w:b/>
          <w:noProof/>
          <w:u w:val="single"/>
        </w:rPr>
        <w:t xml:space="preserve"> As per current handling, RAT utilization control cannot restrict a UE  for the RAT it is connected to.</w:t>
      </w:r>
    </w:p>
    <w:p w14:paraId="5BB8509C" w14:textId="77777777" w:rsidR="00F656BB" w:rsidRDefault="00F656BB" w:rsidP="00F656BB">
      <w:pPr>
        <w:spacing w:afterLines="50" w:after="120"/>
        <w:rPr>
          <w:rFonts w:ascii="Arial" w:hAnsi="Arial" w:cs="Arial"/>
          <w:b/>
          <w:noProof/>
          <w:u w:val="single"/>
        </w:rPr>
      </w:pPr>
      <w:r w:rsidRPr="009F78AB">
        <w:rPr>
          <w:rFonts w:ascii="Arial" w:hAnsi="Arial" w:cs="Arial"/>
          <w:b/>
          <w:noProof/>
          <w:u w:val="single"/>
        </w:rPr>
        <w:t>Observation</w:t>
      </w:r>
      <w:r>
        <w:rPr>
          <w:rFonts w:ascii="Arial" w:hAnsi="Arial" w:cs="Arial"/>
          <w:b/>
          <w:noProof/>
          <w:u w:val="single"/>
        </w:rPr>
        <w:t xml:space="preserve"> 4</w:t>
      </w:r>
      <w:r w:rsidRPr="009F78AB">
        <w:rPr>
          <w:rFonts w:ascii="Arial" w:hAnsi="Arial" w:cs="Arial"/>
          <w:b/>
          <w:noProof/>
          <w:u w:val="single"/>
        </w:rPr>
        <w:t>:</w:t>
      </w:r>
      <w:r>
        <w:rPr>
          <w:rFonts w:ascii="Arial" w:hAnsi="Arial" w:cs="Arial"/>
          <w:b/>
          <w:noProof/>
          <w:u w:val="single"/>
        </w:rPr>
        <w:t xml:space="preserve"> Network can use UCU or Deregistration to handle partial or complete RAT restriction, respectively.</w:t>
      </w:r>
    </w:p>
    <w:p w14:paraId="48F95081" w14:textId="77777777" w:rsidR="00F656BB" w:rsidRDefault="00F656BB" w:rsidP="00F656BB">
      <w:pPr>
        <w:spacing w:afterLines="50" w:after="120"/>
        <w:rPr>
          <w:rFonts w:ascii="Arial" w:hAnsi="Arial" w:cs="Arial"/>
          <w:b/>
          <w:noProof/>
          <w:u w:val="single"/>
        </w:rPr>
      </w:pPr>
      <w:r>
        <w:rPr>
          <w:rFonts w:ascii="Arial" w:hAnsi="Arial" w:cs="Arial"/>
          <w:b/>
          <w:noProof/>
          <w:u w:val="single"/>
        </w:rPr>
        <w:t xml:space="preserve">Proposal </w:t>
      </w:r>
      <w:r w:rsidRPr="009F78AB">
        <w:rPr>
          <w:rFonts w:ascii="Arial" w:hAnsi="Arial" w:cs="Arial"/>
          <w:b/>
          <w:noProof/>
          <w:u w:val="single"/>
        </w:rPr>
        <w:t>1:</w:t>
      </w:r>
      <w:r>
        <w:rPr>
          <w:rFonts w:ascii="Arial" w:hAnsi="Arial" w:cs="Arial"/>
          <w:b/>
          <w:noProof/>
          <w:u w:val="single"/>
        </w:rPr>
        <w:t xml:space="preserve"> T</w:t>
      </w:r>
      <w:r w:rsidRPr="00E60949">
        <w:rPr>
          <w:rFonts w:ascii="Arial" w:hAnsi="Arial" w:cs="Arial"/>
          <w:b/>
          <w:noProof/>
          <w:u w:val="single"/>
        </w:rPr>
        <w:t xml:space="preserve">he </w:t>
      </w:r>
      <w:r>
        <w:rPr>
          <w:rFonts w:ascii="Arial" w:hAnsi="Arial" w:cs="Arial"/>
          <w:b/>
          <w:noProof/>
          <w:u w:val="single"/>
        </w:rPr>
        <w:t xml:space="preserve">serving network can apply partial or complete </w:t>
      </w:r>
      <w:r w:rsidRPr="00E60949">
        <w:rPr>
          <w:rFonts w:ascii="Arial" w:hAnsi="Arial" w:cs="Arial"/>
          <w:b/>
          <w:noProof/>
          <w:u w:val="single"/>
        </w:rPr>
        <w:t xml:space="preserve">RAT utilization </w:t>
      </w:r>
      <w:r>
        <w:rPr>
          <w:rFonts w:ascii="Arial" w:hAnsi="Arial" w:cs="Arial"/>
          <w:b/>
          <w:noProof/>
          <w:u w:val="single"/>
        </w:rPr>
        <w:t>restriction for a UE on a RAT to which UE is currently connected to.</w:t>
      </w:r>
    </w:p>
    <w:p w14:paraId="1F924AEB" w14:textId="77777777" w:rsidR="00F656BB" w:rsidRDefault="00F656BB" w:rsidP="00F656BB">
      <w:pPr>
        <w:spacing w:afterLines="50" w:after="120"/>
        <w:rPr>
          <w:rFonts w:ascii="Arial" w:hAnsi="Arial" w:cs="Arial"/>
          <w:b/>
          <w:noProof/>
          <w:u w:val="single"/>
        </w:rPr>
      </w:pPr>
      <w:r>
        <w:rPr>
          <w:rFonts w:ascii="Arial" w:hAnsi="Arial" w:cs="Arial"/>
          <w:b/>
          <w:noProof/>
          <w:u w:val="single"/>
        </w:rPr>
        <w:t>Proposal 2</w:t>
      </w:r>
      <w:r w:rsidRPr="009F78AB">
        <w:rPr>
          <w:rFonts w:ascii="Arial" w:hAnsi="Arial" w:cs="Arial"/>
          <w:b/>
          <w:noProof/>
          <w:u w:val="single"/>
        </w:rPr>
        <w:t>:</w:t>
      </w:r>
      <w:r>
        <w:rPr>
          <w:rFonts w:ascii="Arial" w:hAnsi="Arial" w:cs="Arial"/>
          <w:b/>
          <w:noProof/>
          <w:u w:val="single"/>
        </w:rPr>
        <w:t xml:space="preserve"> Network can use UCU or Deregistration to handle partial or complete RAT restriction, respectively.</w:t>
      </w:r>
    </w:p>
    <w:p w14:paraId="52510D77" w14:textId="6055E185" w:rsidR="00B5421B" w:rsidRDefault="00B5421B" w:rsidP="00B5421B">
      <w:pPr>
        <w:pStyle w:val="CRCoverPage"/>
        <w:rPr>
          <w:rFonts w:cs="Arial"/>
          <w:b/>
          <w:noProof/>
          <w:u w:val="single"/>
        </w:rPr>
      </w:pPr>
      <w:r w:rsidRPr="009F78AB">
        <w:rPr>
          <w:rFonts w:cs="Arial"/>
          <w:b/>
          <w:noProof/>
          <w:u w:val="single"/>
        </w:rPr>
        <w:t>Observation</w:t>
      </w:r>
      <w:r>
        <w:rPr>
          <w:rFonts w:cs="Arial"/>
          <w:b/>
          <w:noProof/>
          <w:u w:val="single"/>
        </w:rPr>
        <w:t xml:space="preserve"> </w:t>
      </w:r>
      <w:r w:rsidR="005A0EEA">
        <w:rPr>
          <w:rFonts w:cs="Arial"/>
          <w:b/>
          <w:noProof/>
          <w:u w:val="single"/>
        </w:rPr>
        <w:t>5</w:t>
      </w:r>
      <w:r>
        <w:rPr>
          <w:rFonts w:cs="Arial"/>
          <w:b/>
          <w:noProof/>
          <w:u w:val="single"/>
        </w:rPr>
        <w:t xml:space="preserve"> </w:t>
      </w:r>
      <w:r w:rsidRPr="009F78AB">
        <w:rPr>
          <w:rFonts w:cs="Arial"/>
          <w:b/>
          <w:noProof/>
          <w:u w:val="single"/>
        </w:rPr>
        <w:t>:</w:t>
      </w:r>
      <w:r>
        <w:rPr>
          <w:rFonts w:cs="Arial"/>
          <w:b/>
          <w:noProof/>
          <w:u w:val="single"/>
        </w:rPr>
        <w:t xml:space="preserve"> Existing causes for REGISTRATION REJECT alone cannot solve the case when UE tries to connect to a restricted RAT.</w:t>
      </w:r>
    </w:p>
    <w:p w14:paraId="0A7E600E" w14:textId="3E4CF4A9" w:rsidR="00B5421B" w:rsidRDefault="00B5421B" w:rsidP="00B5421B">
      <w:pPr>
        <w:spacing w:afterLines="50" w:after="120"/>
        <w:rPr>
          <w:rFonts w:ascii="Arial" w:hAnsi="Arial" w:cs="Arial"/>
          <w:b/>
          <w:noProof/>
          <w:u w:val="single"/>
        </w:rPr>
      </w:pPr>
      <w:r w:rsidRPr="009F78AB">
        <w:rPr>
          <w:rFonts w:ascii="Arial" w:hAnsi="Arial" w:cs="Arial"/>
          <w:b/>
          <w:noProof/>
          <w:u w:val="single"/>
        </w:rPr>
        <w:t>Observation</w:t>
      </w:r>
      <w:r>
        <w:rPr>
          <w:rFonts w:ascii="Arial" w:hAnsi="Arial" w:cs="Arial"/>
          <w:b/>
          <w:noProof/>
          <w:u w:val="single"/>
        </w:rPr>
        <w:t xml:space="preserve"> </w:t>
      </w:r>
      <w:r w:rsidR="005A0EEA">
        <w:rPr>
          <w:rFonts w:ascii="Arial" w:hAnsi="Arial" w:cs="Arial"/>
          <w:b/>
          <w:noProof/>
          <w:u w:val="single"/>
        </w:rPr>
        <w:t>6</w:t>
      </w:r>
      <w:r>
        <w:rPr>
          <w:rFonts w:ascii="Arial" w:hAnsi="Arial" w:cs="Arial"/>
          <w:b/>
          <w:noProof/>
          <w:u w:val="single"/>
        </w:rPr>
        <w:t xml:space="preserve"> </w:t>
      </w:r>
      <w:r w:rsidRPr="009F78AB">
        <w:rPr>
          <w:rFonts w:ascii="Arial" w:hAnsi="Arial" w:cs="Arial"/>
          <w:b/>
          <w:noProof/>
          <w:u w:val="single"/>
        </w:rPr>
        <w:t>:</w:t>
      </w:r>
      <w:r>
        <w:rPr>
          <w:rFonts w:ascii="Arial" w:hAnsi="Arial" w:cs="Arial"/>
          <w:b/>
          <w:noProof/>
          <w:u w:val="single"/>
        </w:rPr>
        <w:t xml:space="preserve"> Option 2 or Option 3 can be the valid solutions to solve the issues of 2.2. Preference should be Option 2.</w:t>
      </w:r>
    </w:p>
    <w:p w14:paraId="2064818B" w14:textId="68432728" w:rsidR="00B5421B" w:rsidRPr="009F78AB" w:rsidRDefault="00B5421B" w:rsidP="00F656BB">
      <w:pPr>
        <w:spacing w:afterLines="50" w:after="120"/>
        <w:rPr>
          <w:rFonts w:ascii="Arial" w:hAnsi="Arial" w:cs="Arial"/>
          <w:b/>
          <w:noProof/>
          <w:u w:val="single"/>
        </w:rPr>
      </w:pPr>
      <w:r>
        <w:rPr>
          <w:rFonts w:ascii="Arial" w:hAnsi="Arial" w:cs="Arial"/>
          <w:b/>
          <w:noProof/>
          <w:u w:val="single"/>
        </w:rPr>
        <w:t>Proposal 3</w:t>
      </w:r>
      <w:r w:rsidRPr="009F78AB">
        <w:rPr>
          <w:rFonts w:ascii="Arial" w:hAnsi="Arial" w:cs="Arial"/>
          <w:b/>
          <w:noProof/>
          <w:u w:val="single"/>
        </w:rPr>
        <w:t>:</w:t>
      </w:r>
      <w:r>
        <w:rPr>
          <w:rFonts w:ascii="Arial" w:hAnsi="Arial" w:cs="Arial"/>
          <w:b/>
          <w:noProof/>
          <w:u w:val="single"/>
        </w:rPr>
        <w:t xml:space="preserve"> </w:t>
      </w:r>
      <w:r w:rsidRPr="00ED0823">
        <w:rPr>
          <w:rFonts w:ascii="Arial" w:hAnsi="Arial" w:cs="Arial"/>
          <w:b/>
          <w:noProof/>
          <w:u w:val="single"/>
        </w:rPr>
        <w:t>REGISTRATION REJECT using existing cause and RAT utilization control information</w:t>
      </w:r>
      <w:r>
        <w:rPr>
          <w:rFonts w:ascii="Arial" w:hAnsi="Arial" w:cs="Arial"/>
          <w:b/>
          <w:noProof/>
          <w:u w:val="single"/>
        </w:rPr>
        <w:t xml:space="preserve"> can be used when UE wants to connect and register through a restricted RAT. </w:t>
      </w:r>
    </w:p>
    <w:p w14:paraId="19D79106" w14:textId="77777777" w:rsidR="0051426B" w:rsidRPr="009F78AB" w:rsidRDefault="0051426B" w:rsidP="0051426B">
      <w:pPr>
        <w:pStyle w:val="Heading1"/>
        <w:spacing w:before="240"/>
        <w:ind w:left="0" w:firstLine="0"/>
        <w:rPr>
          <w:rFonts w:cs="Arial"/>
          <w:noProof/>
        </w:rPr>
      </w:pPr>
      <w:r w:rsidRPr="009F78AB">
        <w:rPr>
          <w:rFonts w:cs="Arial"/>
          <w:noProof/>
        </w:rPr>
        <w:t>4 Conclusion</w:t>
      </w:r>
    </w:p>
    <w:p w14:paraId="6A24B3EC" w14:textId="02E48217" w:rsidR="00796A75" w:rsidRDefault="006070D5">
      <w:pPr>
        <w:rPr>
          <w:rFonts w:ascii="Arial" w:hAnsi="Arial" w:cs="Arial"/>
          <w:lang w:val="en-US" w:eastAsia="zh-CN"/>
        </w:rPr>
      </w:pPr>
      <w:r>
        <w:rPr>
          <w:rFonts w:ascii="Arial" w:hAnsi="Arial" w:cs="Arial"/>
          <w:lang w:val="en-US" w:eastAsia="zh-CN"/>
        </w:rPr>
        <w:t xml:space="preserve">CT1 </w:t>
      </w:r>
      <w:r>
        <w:rPr>
          <w:rFonts w:ascii="Arial" w:hAnsi="Arial" w:cs="Arial" w:hint="eastAsia"/>
          <w:lang w:val="en-US" w:eastAsia="zh-CN"/>
        </w:rPr>
        <w:t>s</w:t>
      </w:r>
      <w:r>
        <w:rPr>
          <w:rFonts w:ascii="Arial" w:hAnsi="Arial" w:cs="Arial"/>
          <w:lang w:val="en-US" w:eastAsia="zh-CN"/>
        </w:rPr>
        <w:t xml:space="preserve">hould discuss the above proposals </w:t>
      </w:r>
      <w:r w:rsidR="00796A75">
        <w:rPr>
          <w:rFonts w:ascii="Arial" w:hAnsi="Arial" w:cs="Arial"/>
          <w:lang w:val="en-US" w:eastAsia="zh-CN"/>
        </w:rPr>
        <w:t xml:space="preserve">into consideration </w:t>
      </w:r>
      <w:r>
        <w:rPr>
          <w:rFonts w:ascii="Arial" w:hAnsi="Arial" w:cs="Arial"/>
          <w:lang w:val="en-US" w:eastAsia="zh-CN"/>
        </w:rPr>
        <w:t xml:space="preserve">and take the </w:t>
      </w:r>
      <w:r w:rsidR="007E2711">
        <w:rPr>
          <w:rFonts w:ascii="Arial" w:hAnsi="Arial" w:cs="Arial"/>
          <w:lang w:val="en-US" w:eastAsia="zh-CN"/>
        </w:rPr>
        <w:t>consensus</w:t>
      </w:r>
      <w:r>
        <w:rPr>
          <w:rFonts w:ascii="Arial" w:hAnsi="Arial" w:cs="Arial"/>
          <w:lang w:val="en-US" w:eastAsia="zh-CN"/>
        </w:rPr>
        <w:t xml:space="preserve"> </w:t>
      </w:r>
      <w:r w:rsidR="00796A75">
        <w:rPr>
          <w:rFonts w:ascii="Arial" w:hAnsi="Arial" w:cs="Arial"/>
          <w:lang w:val="en-US" w:eastAsia="zh-CN"/>
        </w:rPr>
        <w:t>to enhance the</w:t>
      </w:r>
      <w:r>
        <w:rPr>
          <w:rFonts w:ascii="Arial" w:hAnsi="Arial" w:cs="Arial"/>
          <w:lang w:val="en-US" w:eastAsia="zh-CN"/>
        </w:rPr>
        <w:t xml:space="preserve"> </w:t>
      </w:r>
      <w:r w:rsidR="00796A75">
        <w:rPr>
          <w:rFonts w:ascii="Arial" w:hAnsi="Arial" w:cs="Arial"/>
          <w:lang w:val="en-US" w:eastAsia="zh-CN"/>
        </w:rPr>
        <w:t>existing handling of the</w:t>
      </w:r>
      <w:r>
        <w:rPr>
          <w:rFonts w:ascii="Arial" w:hAnsi="Arial" w:cs="Arial"/>
          <w:lang w:val="en-US" w:eastAsia="zh-CN"/>
        </w:rPr>
        <w:t xml:space="preserve"> </w:t>
      </w:r>
      <w:r w:rsidRPr="006070D5">
        <w:rPr>
          <w:rFonts w:ascii="Arial" w:hAnsi="Arial" w:cs="Arial"/>
          <w:lang w:val="en-US" w:eastAsia="zh-CN"/>
        </w:rPr>
        <w:t>RAT utilization restriction information</w:t>
      </w:r>
      <w:r>
        <w:rPr>
          <w:rFonts w:ascii="Arial" w:hAnsi="Arial" w:cs="Arial"/>
          <w:lang w:val="en-US" w:eastAsia="zh-CN"/>
        </w:rPr>
        <w:t xml:space="preserve">. </w:t>
      </w:r>
    </w:p>
    <w:p w14:paraId="51BF5DC0" w14:textId="77777777" w:rsidR="007E2711" w:rsidRDefault="007E2711">
      <w:pPr>
        <w:rPr>
          <w:rFonts w:ascii="Arial" w:hAnsi="Arial" w:cs="Arial"/>
          <w:lang w:val="en-US" w:eastAsia="zh-CN"/>
        </w:rPr>
      </w:pPr>
    </w:p>
    <w:p w14:paraId="1E242AC9" w14:textId="1323A75B" w:rsidR="00236D1F" w:rsidRPr="006070D5" w:rsidRDefault="00796A75">
      <w:pPr>
        <w:rPr>
          <w:rFonts w:ascii="Arial" w:hAnsi="Arial" w:cs="Arial"/>
          <w:lang w:eastAsia="zh-CN"/>
        </w:rPr>
      </w:pPr>
      <w:r>
        <w:rPr>
          <w:rFonts w:ascii="Arial" w:hAnsi="Arial" w:cs="Arial"/>
          <w:lang w:val="en-US" w:eastAsia="zh-CN"/>
        </w:rPr>
        <w:t>T</w:t>
      </w:r>
      <w:r w:rsidR="006070D5">
        <w:rPr>
          <w:rFonts w:ascii="Arial" w:hAnsi="Arial" w:cs="Arial"/>
          <w:lang w:val="en-US" w:eastAsia="zh-CN"/>
        </w:rPr>
        <w:t xml:space="preserve">he </w:t>
      </w:r>
      <w:r>
        <w:rPr>
          <w:rFonts w:ascii="Arial" w:hAnsi="Arial" w:cs="Arial"/>
          <w:lang w:val="en-US" w:eastAsia="zh-CN"/>
        </w:rPr>
        <w:t xml:space="preserve">specified proposals are </w:t>
      </w:r>
      <w:r w:rsidR="006070D5">
        <w:rPr>
          <w:rFonts w:ascii="Arial" w:hAnsi="Arial" w:cs="Arial"/>
          <w:lang w:val="en-US" w:eastAsia="zh-CN"/>
        </w:rPr>
        <w:t>reflected in the CR</w:t>
      </w:r>
      <w:r>
        <w:rPr>
          <w:rFonts w:ascii="Arial" w:hAnsi="Arial" w:cs="Arial"/>
          <w:lang w:val="en-US" w:eastAsia="zh-CN"/>
        </w:rPr>
        <w:t>s</w:t>
      </w:r>
      <w:r w:rsidR="00676B71">
        <w:rPr>
          <w:rFonts w:ascii="Arial" w:hAnsi="Arial" w:cs="Arial"/>
          <w:lang w:val="en-US" w:eastAsia="zh-CN"/>
        </w:rPr>
        <w:t>:</w:t>
      </w:r>
      <w:r>
        <w:rPr>
          <w:rFonts w:ascii="Arial" w:hAnsi="Arial" w:cs="Arial"/>
          <w:lang w:val="en-US" w:eastAsia="zh-CN"/>
        </w:rPr>
        <w:t xml:space="preserve"> </w:t>
      </w:r>
      <w:r w:rsidR="006070D5">
        <w:rPr>
          <w:rFonts w:ascii="Arial" w:hAnsi="Arial" w:cs="Arial"/>
          <w:lang w:val="en-US" w:eastAsia="zh-CN"/>
        </w:rPr>
        <w:t xml:space="preserve"> C1-24</w:t>
      </w:r>
      <w:r w:rsidR="00676B71">
        <w:rPr>
          <w:rFonts w:ascii="Arial" w:hAnsi="Arial" w:cs="Arial"/>
          <w:lang w:val="en-US" w:eastAsia="zh-CN"/>
        </w:rPr>
        <w:t>5</w:t>
      </w:r>
      <w:r w:rsidR="00494BF3">
        <w:rPr>
          <w:rFonts w:ascii="Arial" w:hAnsi="Arial" w:cs="Arial"/>
          <w:lang w:val="en-US" w:eastAsia="zh-CN"/>
        </w:rPr>
        <w:t>444</w:t>
      </w:r>
      <w:r w:rsidR="00676B71">
        <w:rPr>
          <w:rFonts w:ascii="Arial" w:hAnsi="Arial" w:cs="Arial"/>
          <w:lang w:val="en-US" w:eastAsia="zh-CN"/>
        </w:rPr>
        <w:t>, C1-245</w:t>
      </w:r>
      <w:r w:rsidR="00494BF3">
        <w:rPr>
          <w:rFonts w:ascii="Arial" w:hAnsi="Arial" w:cs="Arial"/>
          <w:lang w:val="en-US" w:eastAsia="zh-CN"/>
        </w:rPr>
        <w:t>447</w:t>
      </w:r>
      <w:r w:rsidR="00676B71">
        <w:rPr>
          <w:rFonts w:ascii="Arial" w:hAnsi="Arial" w:cs="Arial"/>
          <w:lang w:val="en-US" w:eastAsia="zh-CN"/>
        </w:rPr>
        <w:t>, C1-245</w:t>
      </w:r>
      <w:r w:rsidR="00494BF3">
        <w:rPr>
          <w:rFonts w:ascii="Arial" w:hAnsi="Arial" w:cs="Arial"/>
          <w:lang w:val="en-US" w:eastAsia="zh-CN"/>
        </w:rPr>
        <w:t>449</w:t>
      </w:r>
      <w:r w:rsidR="00676B71">
        <w:rPr>
          <w:rFonts w:ascii="Arial" w:hAnsi="Arial" w:cs="Arial"/>
          <w:lang w:val="en-US" w:eastAsia="zh-CN"/>
        </w:rPr>
        <w:t xml:space="preserve"> and C1-245</w:t>
      </w:r>
      <w:r w:rsidR="00494BF3">
        <w:rPr>
          <w:rFonts w:ascii="Arial" w:hAnsi="Arial" w:cs="Arial"/>
          <w:lang w:val="en-US" w:eastAsia="zh-CN"/>
        </w:rPr>
        <w:t>516</w:t>
      </w:r>
    </w:p>
    <w:sectPr w:rsidR="00236D1F" w:rsidRPr="006070D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4AAD2" w14:textId="77777777" w:rsidR="00AB12E4" w:rsidRDefault="00AB12E4">
      <w:r>
        <w:separator/>
      </w:r>
    </w:p>
  </w:endnote>
  <w:endnote w:type="continuationSeparator" w:id="0">
    <w:p w14:paraId="780B207D" w14:textId="77777777" w:rsidR="00AB12E4" w:rsidRDefault="00AB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0E552" w14:textId="77777777" w:rsidR="00AB12E4" w:rsidRDefault="00AB12E4">
      <w:r>
        <w:separator/>
      </w:r>
    </w:p>
  </w:footnote>
  <w:footnote w:type="continuationSeparator" w:id="0">
    <w:p w14:paraId="6039CD4B" w14:textId="77777777" w:rsidR="00AB12E4" w:rsidRDefault="00AB1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02B42"/>
    <w:multiLevelType w:val="hybridMultilevel"/>
    <w:tmpl w:val="FC8AC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B7AF1"/>
    <w:multiLevelType w:val="hybridMultilevel"/>
    <w:tmpl w:val="623E8336"/>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4C96805"/>
    <w:multiLevelType w:val="hybridMultilevel"/>
    <w:tmpl w:val="DA72E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D554DFA"/>
    <w:multiLevelType w:val="hybridMultilevel"/>
    <w:tmpl w:val="CF8849C2"/>
    <w:lvl w:ilvl="0" w:tplc="14848D3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261A4A"/>
    <w:multiLevelType w:val="hybridMultilevel"/>
    <w:tmpl w:val="6DD031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967AEE"/>
    <w:multiLevelType w:val="hybridMultilevel"/>
    <w:tmpl w:val="88722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AE0005"/>
    <w:multiLevelType w:val="hybridMultilevel"/>
    <w:tmpl w:val="693A75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28750C"/>
    <w:multiLevelType w:val="hybridMultilevel"/>
    <w:tmpl w:val="13B0B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ACC14AC"/>
    <w:multiLevelType w:val="hybridMultilevel"/>
    <w:tmpl w:val="D458B8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83804749">
    <w:abstractNumId w:val="10"/>
  </w:num>
  <w:num w:numId="2" w16cid:durableId="1079132121">
    <w:abstractNumId w:val="5"/>
  </w:num>
  <w:num w:numId="3" w16cid:durableId="611517483">
    <w:abstractNumId w:val="3"/>
  </w:num>
  <w:num w:numId="4" w16cid:durableId="649484695">
    <w:abstractNumId w:val="9"/>
  </w:num>
  <w:num w:numId="5" w16cid:durableId="1830973046">
    <w:abstractNumId w:val="2"/>
  </w:num>
  <w:num w:numId="6" w16cid:durableId="475411582">
    <w:abstractNumId w:val="7"/>
  </w:num>
  <w:num w:numId="7" w16cid:durableId="896085348">
    <w:abstractNumId w:val="12"/>
  </w:num>
  <w:num w:numId="8" w16cid:durableId="1208102292">
    <w:abstractNumId w:val="0"/>
  </w:num>
  <w:num w:numId="9" w16cid:durableId="915361964">
    <w:abstractNumId w:val="8"/>
  </w:num>
  <w:num w:numId="10" w16cid:durableId="1835559757">
    <w:abstractNumId w:val="6"/>
  </w:num>
  <w:num w:numId="11" w16cid:durableId="2091344510">
    <w:abstractNumId w:val="11"/>
  </w:num>
  <w:num w:numId="12" w16cid:durableId="565266666">
    <w:abstractNumId w:val="4"/>
  </w:num>
  <w:num w:numId="13" w16cid:durableId="574897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99D"/>
    <w:rsid w:val="000070D3"/>
    <w:rsid w:val="00011FD8"/>
    <w:rsid w:val="0001538C"/>
    <w:rsid w:val="0001570A"/>
    <w:rsid w:val="0002191A"/>
    <w:rsid w:val="00022370"/>
    <w:rsid w:val="00030CD4"/>
    <w:rsid w:val="000414EC"/>
    <w:rsid w:val="0004427C"/>
    <w:rsid w:val="00046686"/>
    <w:rsid w:val="00046FDD"/>
    <w:rsid w:val="00050925"/>
    <w:rsid w:val="000528AC"/>
    <w:rsid w:val="00053138"/>
    <w:rsid w:val="00054884"/>
    <w:rsid w:val="00057E1E"/>
    <w:rsid w:val="00062049"/>
    <w:rsid w:val="0006447E"/>
    <w:rsid w:val="00066BAE"/>
    <w:rsid w:val="00072A7C"/>
    <w:rsid w:val="000775E7"/>
    <w:rsid w:val="0007775C"/>
    <w:rsid w:val="00081A4E"/>
    <w:rsid w:val="00083E5F"/>
    <w:rsid w:val="000858D1"/>
    <w:rsid w:val="000877C6"/>
    <w:rsid w:val="00092A3C"/>
    <w:rsid w:val="00094F23"/>
    <w:rsid w:val="000967F4"/>
    <w:rsid w:val="000B62FE"/>
    <w:rsid w:val="000C43B9"/>
    <w:rsid w:val="000C49BA"/>
    <w:rsid w:val="000D6D78"/>
    <w:rsid w:val="000E0429"/>
    <w:rsid w:val="000F308B"/>
    <w:rsid w:val="000F4D17"/>
    <w:rsid w:val="000F6E51"/>
    <w:rsid w:val="001008C9"/>
    <w:rsid w:val="00102A24"/>
    <w:rsid w:val="00103FFE"/>
    <w:rsid w:val="001136A8"/>
    <w:rsid w:val="00120E3E"/>
    <w:rsid w:val="0013259C"/>
    <w:rsid w:val="0013283F"/>
    <w:rsid w:val="00134DB3"/>
    <w:rsid w:val="00135831"/>
    <w:rsid w:val="001376A6"/>
    <w:rsid w:val="00137737"/>
    <w:rsid w:val="001424CD"/>
    <w:rsid w:val="0014413C"/>
    <w:rsid w:val="00163D28"/>
    <w:rsid w:val="00166A1B"/>
    <w:rsid w:val="001714EE"/>
    <w:rsid w:val="00173154"/>
    <w:rsid w:val="001811CF"/>
    <w:rsid w:val="00181F38"/>
    <w:rsid w:val="001830A9"/>
    <w:rsid w:val="0018380F"/>
    <w:rsid w:val="00185A40"/>
    <w:rsid w:val="00191CD8"/>
    <w:rsid w:val="00192B41"/>
    <w:rsid w:val="00197E4A"/>
    <w:rsid w:val="001A0D6D"/>
    <w:rsid w:val="001A31EF"/>
    <w:rsid w:val="001B01F1"/>
    <w:rsid w:val="001B2414"/>
    <w:rsid w:val="001B5421"/>
    <w:rsid w:val="001B650D"/>
    <w:rsid w:val="001C2DD7"/>
    <w:rsid w:val="001C7719"/>
    <w:rsid w:val="001D0B09"/>
    <w:rsid w:val="001D0CF8"/>
    <w:rsid w:val="001D285E"/>
    <w:rsid w:val="001E0F2A"/>
    <w:rsid w:val="001E51D8"/>
    <w:rsid w:val="001E6729"/>
    <w:rsid w:val="001F5C24"/>
    <w:rsid w:val="00201220"/>
    <w:rsid w:val="00201581"/>
    <w:rsid w:val="002070CB"/>
    <w:rsid w:val="002121D2"/>
    <w:rsid w:val="00213545"/>
    <w:rsid w:val="002219EA"/>
    <w:rsid w:val="00227F62"/>
    <w:rsid w:val="002336BF"/>
    <w:rsid w:val="00235F09"/>
    <w:rsid w:val="00235F9B"/>
    <w:rsid w:val="00236BBA"/>
    <w:rsid w:val="00236D1F"/>
    <w:rsid w:val="00237CE1"/>
    <w:rsid w:val="00240664"/>
    <w:rsid w:val="002407FF"/>
    <w:rsid w:val="002432E5"/>
    <w:rsid w:val="00247748"/>
    <w:rsid w:val="00250F58"/>
    <w:rsid w:val="002534AC"/>
    <w:rsid w:val="002541D3"/>
    <w:rsid w:val="00256429"/>
    <w:rsid w:val="00257978"/>
    <w:rsid w:val="0026253E"/>
    <w:rsid w:val="0026624F"/>
    <w:rsid w:val="002704DE"/>
    <w:rsid w:val="00272D61"/>
    <w:rsid w:val="002863BD"/>
    <w:rsid w:val="002917E6"/>
    <w:rsid w:val="002919B7"/>
    <w:rsid w:val="00295D61"/>
    <w:rsid w:val="002A3B52"/>
    <w:rsid w:val="002A3C6A"/>
    <w:rsid w:val="002A428B"/>
    <w:rsid w:val="002A4CFB"/>
    <w:rsid w:val="002B074C"/>
    <w:rsid w:val="002B2FE7"/>
    <w:rsid w:val="002B34EA"/>
    <w:rsid w:val="002B5361"/>
    <w:rsid w:val="002B747E"/>
    <w:rsid w:val="002C1BA4"/>
    <w:rsid w:val="002C1DEA"/>
    <w:rsid w:val="002C2E78"/>
    <w:rsid w:val="002C47B8"/>
    <w:rsid w:val="002C6824"/>
    <w:rsid w:val="002D4152"/>
    <w:rsid w:val="002E10BE"/>
    <w:rsid w:val="002E397B"/>
    <w:rsid w:val="002E3AE2"/>
    <w:rsid w:val="002E6A1A"/>
    <w:rsid w:val="002E7D30"/>
    <w:rsid w:val="002F7CCB"/>
    <w:rsid w:val="00310E70"/>
    <w:rsid w:val="00313214"/>
    <w:rsid w:val="00313F3E"/>
    <w:rsid w:val="00316EC5"/>
    <w:rsid w:val="00320536"/>
    <w:rsid w:val="00325E33"/>
    <w:rsid w:val="003275E6"/>
    <w:rsid w:val="00327CB2"/>
    <w:rsid w:val="00336E68"/>
    <w:rsid w:val="003422EC"/>
    <w:rsid w:val="003540E3"/>
    <w:rsid w:val="00354553"/>
    <w:rsid w:val="003636A4"/>
    <w:rsid w:val="00384522"/>
    <w:rsid w:val="00392C87"/>
    <w:rsid w:val="00393179"/>
    <w:rsid w:val="003A4DCB"/>
    <w:rsid w:val="003A5FFA"/>
    <w:rsid w:val="003A67E1"/>
    <w:rsid w:val="003B4979"/>
    <w:rsid w:val="003C4531"/>
    <w:rsid w:val="003D4593"/>
    <w:rsid w:val="003E2C8B"/>
    <w:rsid w:val="003E710B"/>
    <w:rsid w:val="003F1C0E"/>
    <w:rsid w:val="003F30CA"/>
    <w:rsid w:val="003F58FF"/>
    <w:rsid w:val="004008D7"/>
    <w:rsid w:val="00400E3F"/>
    <w:rsid w:val="0040145D"/>
    <w:rsid w:val="004033DE"/>
    <w:rsid w:val="00410A37"/>
    <w:rsid w:val="00411339"/>
    <w:rsid w:val="004131BD"/>
    <w:rsid w:val="00416CEA"/>
    <w:rsid w:val="00421AFD"/>
    <w:rsid w:val="00423AD4"/>
    <w:rsid w:val="00432048"/>
    <w:rsid w:val="004442A7"/>
    <w:rsid w:val="00446719"/>
    <w:rsid w:val="004518DB"/>
    <w:rsid w:val="00461EC7"/>
    <w:rsid w:val="004621F7"/>
    <w:rsid w:val="00465A79"/>
    <w:rsid w:val="00471B47"/>
    <w:rsid w:val="004721E6"/>
    <w:rsid w:val="004726C5"/>
    <w:rsid w:val="00472EFF"/>
    <w:rsid w:val="00477EBC"/>
    <w:rsid w:val="00482323"/>
    <w:rsid w:val="00491477"/>
    <w:rsid w:val="004923B4"/>
    <w:rsid w:val="00494BF3"/>
    <w:rsid w:val="004A0A73"/>
    <w:rsid w:val="004A661C"/>
    <w:rsid w:val="004B4FB1"/>
    <w:rsid w:val="004B7D1E"/>
    <w:rsid w:val="004C481F"/>
    <w:rsid w:val="004C4C9B"/>
    <w:rsid w:val="004C6093"/>
    <w:rsid w:val="004C7300"/>
    <w:rsid w:val="004D2FA0"/>
    <w:rsid w:val="004D6D84"/>
    <w:rsid w:val="004E1010"/>
    <w:rsid w:val="0050202A"/>
    <w:rsid w:val="0050413B"/>
    <w:rsid w:val="005076D2"/>
    <w:rsid w:val="005103C7"/>
    <w:rsid w:val="0051426B"/>
    <w:rsid w:val="0052032E"/>
    <w:rsid w:val="005220FF"/>
    <w:rsid w:val="0053028F"/>
    <w:rsid w:val="00541B9E"/>
    <w:rsid w:val="00544D8F"/>
    <w:rsid w:val="00547AC8"/>
    <w:rsid w:val="00553BDE"/>
    <w:rsid w:val="005606A0"/>
    <w:rsid w:val="00562495"/>
    <w:rsid w:val="0057100E"/>
    <w:rsid w:val="00577727"/>
    <w:rsid w:val="005777AF"/>
    <w:rsid w:val="00584DA7"/>
    <w:rsid w:val="00586562"/>
    <w:rsid w:val="00593DC4"/>
    <w:rsid w:val="005950CB"/>
    <w:rsid w:val="0059529B"/>
    <w:rsid w:val="005A0EEA"/>
    <w:rsid w:val="005A3249"/>
    <w:rsid w:val="005A6ABC"/>
    <w:rsid w:val="005B1577"/>
    <w:rsid w:val="005B3231"/>
    <w:rsid w:val="005C0CC6"/>
    <w:rsid w:val="005C0FFC"/>
    <w:rsid w:val="005C3E47"/>
    <w:rsid w:val="005C3F71"/>
    <w:rsid w:val="005C4035"/>
    <w:rsid w:val="005C7352"/>
    <w:rsid w:val="005D0251"/>
    <w:rsid w:val="005D145D"/>
    <w:rsid w:val="005D1F7E"/>
    <w:rsid w:val="005D2738"/>
    <w:rsid w:val="005D2CE8"/>
    <w:rsid w:val="005D366B"/>
    <w:rsid w:val="005D4A24"/>
    <w:rsid w:val="005E12F4"/>
    <w:rsid w:val="005E7235"/>
    <w:rsid w:val="005F041C"/>
    <w:rsid w:val="005F1895"/>
    <w:rsid w:val="005F4B34"/>
    <w:rsid w:val="00600B85"/>
    <w:rsid w:val="00602452"/>
    <w:rsid w:val="006067C7"/>
    <w:rsid w:val="006070D5"/>
    <w:rsid w:val="00616E18"/>
    <w:rsid w:val="00621ABB"/>
    <w:rsid w:val="00623AED"/>
    <w:rsid w:val="0062429D"/>
    <w:rsid w:val="0062443C"/>
    <w:rsid w:val="00632157"/>
    <w:rsid w:val="00633971"/>
    <w:rsid w:val="00637F8A"/>
    <w:rsid w:val="0064121E"/>
    <w:rsid w:val="00641789"/>
    <w:rsid w:val="00644C65"/>
    <w:rsid w:val="00645D18"/>
    <w:rsid w:val="00653B67"/>
    <w:rsid w:val="00660354"/>
    <w:rsid w:val="006608DF"/>
    <w:rsid w:val="006608E3"/>
    <w:rsid w:val="00665B9B"/>
    <w:rsid w:val="00666526"/>
    <w:rsid w:val="00675557"/>
    <w:rsid w:val="00676B71"/>
    <w:rsid w:val="0068709B"/>
    <w:rsid w:val="006A4FCD"/>
    <w:rsid w:val="006B6600"/>
    <w:rsid w:val="006C49A9"/>
    <w:rsid w:val="006D01D9"/>
    <w:rsid w:val="006D3D54"/>
    <w:rsid w:val="006E1284"/>
    <w:rsid w:val="006E1A49"/>
    <w:rsid w:val="006E65CE"/>
    <w:rsid w:val="006E6CEA"/>
    <w:rsid w:val="006F1B00"/>
    <w:rsid w:val="006F4B7A"/>
    <w:rsid w:val="006F7727"/>
    <w:rsid w:val="00700A59"/>
    <w:rsid w:val="00702DEF"/>
    <w:rsid w:val="00707B85"/>
    <w:rsid w:val="00710142"/>
    <w:rsid w:val="00710684"/>
    <w:rsid w:val="00712E81"/>
    <w:rsid w:val="00720B47"/>
    <w:rsid w:val="00723919"/>
    <w:rsid w:val="007261D3"/>
    <w:rsid w:val="007267C8"/>
    <w:rsid w:val="00731A42"/>
    <w:rsid w:val="00734157"/>
    <w:rsid w:val="007431A4"/>
    <w:rsid w:val="007454B0"/>
    <w:rsid w:val="0074596C"/>
    <w:rsid w:val="00746374"/>
    <w:rsid w:val="00752022"/>
    <w:rsid w:val="00752BA0"/>
    <w:rsid w:val="00762474"/>
    <w:rsid w:val="00762F4C"/>
    <w:rsid w:val="00763B28"/>
    <w:rsid w:val="0077359C"/>
    <w:rsid w:val="00776CBE"/>
    <w:rsid w:val="00780826"/>
    <w:rsid w:val="007814A8"/>
    <w:rsid w:val="00781A62"/>
    <w:rsid w:val="00783C0E"/>
    <w:rsid w:val="00783D41"/>
    <w:rsid w:val="00787383"/>
    <w:rsid w:val="00790A94"/>
    <w:rsid w:val="00791218"/>
    <w:rsid w:val="00791B51"/>
    <w:rsid w:val="00794E5D"/>
    <w:rsid w:val="00795AD1"/>
    <w:rsid w:val="00796A75"/>
    <w:rsid w:val="007A2563"/>
    <w:rsid w:val="007B101D"/>
    <w:rsid w:val="007B5456"/>
    <w:rsid w:val="007B5F65"/>
    <w:rsid w:val="007C27ED"/>
    <w:rsid w:val="007C459F"/>
    <w:rsid w:val="007C53FC"/>
    <w:rsid w:val="007C73F0"/>
    <w:rsid w:val="007D21AF"/>
    <w:rsid w:val="007D3C7C"/>
    <w:rsid w:val="007E0320"/>
    <w:rsid w:val="007E1D41"/>
    <w:rsid w:val="007E2711"/>
    <w:rsid w:val="007E27FA"/>
    <w:rsid w:val="007E5375"/>
    <w:rsid w:val="007E7D13"/>
    <w:rsid w:val="007F59EA"/>
    <w:rsid w:val="007F5E0E"/>
    <w:rsid w:val="007F6574"/>
    <w:rsid w:val="0082261F"/>
    <w:rsid w:val="00825095"/>
    <w:rsid w:val="00830BA5"/>
    <w:rsid w:val="00836CEC"/>
    <w:rsid w:val="00843EB1"/>
    <w:rsid w:val="00850CD4"/>
    <w:rsid w:val="00854A49"/>
    <w:rsid w:val="008570B6"/>
    <w:rsid w:val="00873FE3"/>
    <w:rsid w:val="00874AC4"/>
    <w:rsid w:val="00881EF3"/>
    <w:rsid w:val="00890A3C"/>
    <w:rsid w:val="008A06BE"/>
    <w:rsid w:val="008A1342"/>
    <w:rsid w:val="008A56FD"/>
    <w:rsid w:val="008A770D"/>
    <w:rsid w:val="008B3D98"/>
    <w:rsid w:val="008B46FB"/>
    <w:rsid w:val="008C0547"/>
    <w:rsid w:val="008C7A72"/>
    <w:rsid w:val="008D3DA6"/>
    <w:rsid w:val="008D4FF8"/>
    <w:rsid w:val="008D55D8"/>
    <w:rsid w:val="008F5E37"/>
    <w:rsid w:val="008F7444"/>
    <w:rsid w:val="00900B47"/>
    <w:rsid w:val="009015D0"/>
    <w:rsid w:val="00903602"/>
    <w:rsid w:val="0091399A"/>
    <w:rsid w:val="00915F80"/>
    <w:rsid w:val="0091634F"/>
    <w:rsid w:val="00916F40"/>
    <w:rsid w:val="00917D5A"/>
    <w:rsid w:val="00926791"/>
    <w:rsid w:val="00931885"/>
    <w:rsid w:val="00934B46"/>
    <w:rsid w:val="0093661C"/>
    <w:rsid w:val="00940736"/>
    <w:rsid w:val="00941198"/>
    <w:rsid w:val="00950CF7"/>
    <w:rsid w:val="00951AF8"/>
    <w:rsid w:val="00953371"/>
    <w:rsid w:val="00960A44"/>
    <w:rsid w:val="00967DF8"/>
    <w:rsid w:val="009740C9"/>
    <w:rsid w:val="009768C3"/>
    <w:rsid w:val="00977C43"/>
    <w:rsid w:val="0098050E"/>
    <w:rsid w:val="00981ECA"/>
    <w:rsid w:val="00990EEE"/>
    <w:rsid w:val="0099380A"/>
    <w:rsid w:val="00996533"/>
    <w:rsid w:val="009A3833"/>
    <w:rsid w:val="009A5F57"/>
    <w:rsid w:val="009A62E2"/>
    <w:rsid w:val="009B029E"/>
    <w:rsid w:val="009B110B"/>
    <w:rsid w:val="009B13F0"/>
    <w:rsid w:val="009B18C9"/>
    <w:rsid w:val="009B196A"/>
    <w:rsid w:val="009B5695"/>
    <w:rsid w:val="009D20CC"/>
    <w:rsid w:val="009D37BF"/>
    <w:rsid w:val="009D6AD7"/>
    <w:rsid w:val="009D6D9F"/>
    <w:rsid w:val="009E00AA"/>
    <w:rsid w:val="009E1910"/>
    <w:rsid w:val="009E4612"/>
    <w:rsid w:val="009E5DBA"/>
    <w:rsid w:val="009F6047"/>
    <w:rsid w:val="009F78AB"/>
    <w:rsid w:val="00A03D2A"/>
    <w:rsid w:val="00A03FCD"/>
    <w:rsid w:val="00A10ADB"/>
    <w:rsid w:val="00A12C91"/>
    <w:rsid w:val="00A144AB"/>
    <w:rsid w:val="00A151A1"/>
    <w:rsid w:val="00A17F01"/>
    <w:rsid w:val="00A23604"/>
    <w:rsid w:val="00A24557"/>
    <w:rsid w:val="00A248B2"/>
    <w:rsid w:val="00A27A64"/>
    <w:rsid w:val="00A37F26"/>
    <w:rsid w:val="00A37F80"/>
    <w:rsid w:val="00A40E7B"/>
    <w:rsid w:val="00A46B3F"/>
    <w:rsid w:val="00A46F30"/>
    <w:rsid w:val="00A47FD1"/>
    <w:rsid w:val="00A511CC"/>
    <w:rsid w:val="00A61169"/>
    <w:rsid w:val="00A62961"/>
    <w:rsid w:val="00A63024"/>
    <w:rsid w:val="00A63C4A"/>
    <w:rsid w:val="00A74E0F"/>
    <w:rsid w:val="00A82FCC"/>
    <w:rsid w:val="00A851E8"/>
    <w:rsid w:val="00A906A4"/>
    <w:rsid w:val="00A924EF"/>
    <w:rsid w:val="00AA574E"/>
    <w:rsid w:val="00AA79FB"/>
    <w:rsid w:val="00AB12E4"/>
    <w:rsid w:val="00AB4569"/>
    <w:rsid w:val="00AB6D6B"/>
    <w:rsid w:val="00AD324E"/>
    <w:rsid w:val="00AD36AE"/>
    <w:rsid w:val="00AD5B51"/>
    <w:rsid w:val="00AD6ACA"/>
    <w:rsid w:val="00AD7649"/>
    <w:rsid w:val="00AD7B78"/>
    <w:rsid w:val="00AE2C37"/>
    <w:rsid w:val="00AE48D0"/>
    <w:rsid w:val="00AF4118"/>
    <w:rsid w:val="00AF60D6"/>
    <w:rsid w:val="00B02E7A"/>
    <w:rsid w:val="00B03060"/>
    <w:rsid w:val="00B10F77"/>
    <w:rsid w:val="00B146C8"/>
    <w:rsid w:val="00B3526C"/>
    <w:rsid w:val="00B370A8"/>
    <w:rsid w:val="00B37662"/>
    <w:rsid w:val="00B41AC6"/>
    <w:rsid w:val="00B44655"/>
    <w:rsid w:val="00B47534"/>
    <w:rsid w:val="00B5197B"/>
    <w:rsid w:val="00B5421B"/>
    <w:rsid w:val="00B5606E"/>
    <w:rsid w:val="00B65658"/>
    <w:rsid w:val="00B66063"/>
    <w:rsid w:val="00B71E55"/>
    <w:rsid w:val="00B84B54"/>
    <w:rsid w:val="00B858AD"/>
    <w:rsid w:val="00B87B6D"/>
    <w:rsid w:val="00B92AE5"/>
    <w:rsid w:val="00B92C7D"/>
    <w:rsid w:val="00B92DF8"/>
    <w:rsid w:val="00B93BB2"/>
    <w:rsid w:val="00B9697B"/>
    <w:rsid w:val="00BA46C7"/>
    <w:rsid w:val="00BA4DA4"/>
    <w:rsid w:val="00BA737B"/>
    <w:rsid w:val="00BB1B41"/>
    <w:rsid w:val="00BB2E04"/>
    <w:rsid w:val="00BB76C3"/>
    <w:rsid w:val="00BB7B45"/>
    <w:rsid w:val="00BC2E5F"/>
    <w:rsid w:val="00BC481E"/>
    <w:rsid w:val="00BC5AF6"/>
    <w:rsid w:val="00BD3E51"/>
    <w:rsid w:val="00BD5650"/>
    <w:rsid w:val="00BD7735"/>
    <w:rsid w:val="00BF0A84"/>
    <w:rsid w:val="00BF1D60"/>
    <w:rsid w:val="00BF713C"/>
    <w:rsid w:val="00BF73CD"/>
    <w:rsid w:val="00C0345E"/>
    <w:rsid w:val="00C03706"/>
    <w:rsid w:val="00C03F46"/>
    <w:rsid w:val="00C10626"/>
    <w:rsid w:val="00C159BC"/>
    <w:rsid w:val="00C15A54"/>
    <w:rsid w:val="00C2214E"/>
    <w:rsid w:val="00C2519B"/>
    <w:rsid w:val="00C26CE3"/>
    <w:rsid w:val="00C30BEC"/>
    <w:rsid w:val="00C32E6A"/>
    <w:rsid w:val="00C3782E"/>
    <w:rsid w:val="00C404D1"/>
    <w:rsid w:val="00C42176"/>
    <w:rsid w:val="00C52914"/>
    <w:rsid w:val="00C53209"/>
    <w:rsid w:val="00C5567D"/>
    <w:rsid w:val="00C63F06"/>
    <w:rsid w:val="00C6590B"/>
    <w:rsid w:val="00C65A01"/>
    <w:rsid w:val="00C7131F"/>
    <w:rsid w:val="00C75532"/>
    <w:rsid w:val="00C80EA8"/>
    <w:rsid w:val="00C83254"/>
    <w:rsid w:val="00CA40C3"/>
    <w:rsid w:val="00CA56FE"/>
    <w:rsid w:val="00CA5DB0"/>
    <w:rsid w:val="00CB3C87"/>
    <w:rsid w:val="00CB7CEE"/>
    <w:rsid w:val="00CC0A25"/>
    <w:rsid w:val="00CC4395"/>
    <w:rsid w:val="00CC58ED"/>
    <w:rsid w:val="00CD2384"/>
    <w:rsid w:val="00CE44EA"/>
    <w:rsid w:val="00CE555E"/>
    <w:rsid w:val="00CF269A"/>
    <w:rsid w:val="00D00DB0"/>
    <w:rsid w:val="00D01DB6"/>
    <w:rsid w:val="00D02046"/>
    <w:rsid w:val="00D02A1D"/>
    <w:rsid w:val="00D1093F"/>
    <w:rsid w:val="00D12783"/>
    <w:rsid w:val="00D145EC"/>
    <w:rsid w:val="00D14C7D"/>
    <w:rsid w:val="00D20613"/>
    <w:rsid w:val="00D21FA5"/>
    <w:rsid w:val="00D33202"/>
    <w:rsid w:val="00D350BF"/>
    <w:rsid w:val="00D35DC7"/>
    <w:rsid w:val="00D35FAB"/>
    <w:rsid w:val="00D40792"/>
    <w:rsid w:val="00D40C18"/>
    <w:rsid w:val="00D43864"/>
    <w:rsid w:val="00D43C0B"/>
    <w:rsid w:val="00D44A74"/>
    <w:rsid w:val="00D53688"/>
    <w:rsid w:val="00D57874"/>
    <w:rsid w:val="00D57CD2"/>
    <w:rsid w:val="00D57E66"/>
    <w:rsid w:val="00D73350"/>
    <w:rsid w:val="00D82231"/>
    <w:rsid w:val="00D8756E"/>
    <w:rsid w:val="00D938DD"/>
    <w:rsid w:val="00D93DF0"/>
    <w:rsid w:val="00D974EA"/>
    <w:rsid w:val="00DB6E9D"/>
    <w:rsid w:val="00DC0F52"/>
    <w:rsid w:val="00DC4726"/>
    <w:rsid w:val="00DC6402"/>
    <w:rsid w:val="00DC693F"/>
    <w:rsid w:val="00DD40D2"/>
    <w:rsid w:val="00DD5211"/>
    <w:rsid w:val="00DE5BBF"/>
    <w:rsid w:val="00DE6F18"/>
    <w:rsid w:val="00DF0C31"/>
    <w:rsid w:val="00E020D3"/>
    <w:rsid w:val="00E03A99"/>
    <w:rsid w:val="00E041CD"/>
    <w:rsid w:val="00E1463F"/>
    <w:rsid w:val="00E24B5D"/>
    <w:rsid w:val="00E3132F"/>
    <w:rsid w:val="00E3403D"/>
    <w:rsid w:val="00E363A9"/>
    <w:rsid w:val="00E400E7"/>
    <w:rsid w:val="00E413E0"/>
    <w:rsid w:val="00E52ECB"/>
    <w:rsid w:val="00E53AE3"/>
    <w:rsid w:val="00E5574A"/>
    <w:rsid w:val="00E60949"/>
    <w:rsid w:val="00E610B9"/>
    <w:rsid w:val="00E6180B"/>
    <w:rsid w:val="00E64FB2"/>
    <w:rsid w:val="00E81E2C"/>
    <w:rsid w:val="00E85757"/>
    <w:rsid w:val="00E9412F"/>
    <w:rsid w:val="00EA5C27"/>
    <w:rsid w:val="00EB5D2F"/>
    <w:rsid w:val="00EC10EC"/>
    <w:rsid w:val="00EC4891"/>
    <w:rsid w:val="00EC512F"/>
    <w:rsid w:val="00EC66DD"/>
    <w:rsid w:val="00EC7723"/>
    <w:rsid w:val="00ED0823"/>
    <w:rsid w:val="00ED4BE6"/>
    <w:rsid w:val="00ED6080"/>
    <w:rsid w:val="00EE0176"/>
    <w:rsid w:val="00EE6897"/>
    <w:rsid w:val="00EE7096"/>
    <w:rsid w:val="00EF0942"/>
    <w:rsid w:val="00EF291F"/>
    <w:rsid w:val="00F00B23"/>
    <w:rsid w:val="00F0218C"/>
    <w:rsid w:val="00F0393B"/>
    <w:rsid w:val="00F06B16"/>
    <w:rsid w:val="00F1342A"/>
    <w:rsid w:val="00F20AA9"/>
    <w:rsid w:val="00F27AE1"/>
    <w:rsid w:val="00F313DD"/>
    <w:rsid w:val="00F32065"/>
    <w:rsid w:val="00F3389B"/>
    <w:rsid w:val="00F357A1"/>
    <w:rsid w:val="00F35BF7"/>
    <w:rsid w:val="00F378BE"/>
    <w:rsid w:val="00F43075"/>
    <w:rsid w:val="00F43120"/>
    <w:rsid w:val="00F656BB"/>
    <w:rsid w:val="00F74F1B"/>
    <w:rsid w:val="00F763A4"/>
    <w:rsid w:val="00F773BB"/>
    <w:rsid w:val="00F77686"/>
    <w:rsid w:val="00F81323"/>
    <w:rsid w:val="00F81BA0"/>
    <w:rsid w:val="00F81CF2"/>
    <w:rsid w:val="00F821F0"/>
    <w:rsid w:val="00F877B4"/>
    <w:rsid w:val="00F87FD2"/>
    <w:rsid w:val="00F90D85"/>
    <w:rsid w:val="00F941B8"/>
    <w:rsid w:val="00F95C9A"/>
    <w:rsid w:val="00F96159"/>
    <w:rsid w:val="00FA5266"/>
    <w:rsid w:val="00FA5FA5"/>
    <w:rsid w:val="00FA7424"/>
    <w:rsid w:val="00FA79A7"/>
    <w:rsid w:val="00FB1628"/>
    <w:rsid w:val="00FC643D"/>
    <w:rsid w:val="00FD1DAF"/>
    <w:rsid w:val="00FD477A"/>
    <w:rsid w:val="00FD7A9B"/>
    <w:rsid w:val="00FE1586"/>
    <w:rsid w:val="00FE3DCC"/>
    <w:rsid w:val="00FE4CE4"/>
    <w:rsid w:val="00FE53C8"/>
    <w:rsid w:val="00FE5FB7"/>
    <w:rsid w:val="00FF0F9B"/>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CRCoverPageZchn">
    <w:name w:val="CR Cover Page Zchn"/>
    <w:link w:val="CRCoverPage"/>
    <w:locked/>
    <w:rsid w:val="008D55D8"/>
    <w:rPr>
      <w:rFonts w:ascii="Arial" w:hAnsi="Arial"/>
      <w:lang w:eastAsia="en-US"/>
    </w:rPr>
  </w:style>
  <w:style w:type="character" w:customStyle="1" w:styleId="NOChar">
    <w:name w:val="NO Char"/>
    <w:link w:val="NO"/>
    <w:qFormat/>
    <w:locked/>
    <w:rsid w:val="008D55D8"/>
    <w:rPr>
      <w:lang w:eastAsia="en-US"/>
    </w:rPr>
  </w:style>
  <w:style w:type="paragraph" w:customStyle="1" w:styleId="NO">
    <w:name w:val="NO"/>
    <w:basedOn w:val="Normal"/>
    <w:link w:val="NOChar"/>
    <w:qFormat/>
    <w:rsid w:val="008D55D8"/>
    <w:pPr>
      <w:keepLines/>
      <w:spacing w:after="180"/>
      <w:ind w:left="1135" w:hanging="851"/>
    </w:pPr>
  </w:style>
  <w:style w:type="paragraph" w:styleId="ListParagraph">
    <w:name w:val="List Paragraph"/>
    <w:aliases w:val="Bullets,- Bullets,목록 단락,リスト段落,列出段落,?? ??,?????,????,Lista1,列出段落1,中等深浅网格 1 - 着色 21,列表段落,¥¡¡¡¡ì¬º¥¹¥È¶ÎÂä,ÁÐ³ö¶ÎÂä,¥ê¥¹¥È¶ÎÂä,—ño’i—Ž,1st level - Bullet List Paragraph,Lettre d'introduction,Paragrafo elenco,Normal bullet 2"/>
    <w:basedOn w:val="Normal"/>
    <w:link w:val="ListParagraphChar"/>
    <w:uiPriority w:val="34"/>
    <w:qFormat/>
    <w:rsid w:val="008D55D8"/>
    <w:pPr>
      <w:ind w:firstLineChars="200" w:firstLine="420"/>
    </w:pPr>
    <w:rPr>
      <w:rFonts w:eastAsia="DengXian"/>
    </w:rPr>
  </w:style>
  <w:style w:type="character" w:customStyle="1" w:styleId="B1Char">
    <w:name w:val="B1 Char"/>
    <w:link w:val="B1"/>
    <w:qFormat/>
    <w:rsid w:val="006C49A9"/>
    <w:rPr>
      <w:rFonts w:ascii="Arial" w:hAnsi="Arial"/>
      <w:lang w:eastAsia="en-US"/>
    </w:rPr>
  </w:style>
  <w:style w:type="paragraph" w:customStyle="1" w:styleId="B2">
    <w:name w:val="B2"/>
    <w:basedOn w:val="List2"/>
    <w:link w:val="B2Char"/>
    <w:qFormat/>
    <w:rsid w:val="00A511CC"/>
    <w:pPr>
      <w:overflowPunct w:val="0"/>
      <w:autoSpaceDE w:val="0"/>
      <w:autoSpaceDN w:val="0"/>
      <w:adjustRightInd w:val="0"/>
      <w:spacing w:after="180"/>
      <w:ind w:leftChars="0" w:left="851" w:firstLineChars="0" w:hanging="284"/>
      <w:contextualSpacing w:val="0"/>
      <w:textAlignment w:val="baseline"/>
    </w:pPr>
    <w:rPr>
      <w:lang w:eastAsia="en-GB"/>
    </w:rPr>
  </w:style>
  <w:style w:type="paragraph" w:customStyle="1" w:styleId="B3">
    <w:name w:val="B3"/>
    <w:basedOn w:val="List3"/>
    <w:link w:val="B3Car"/>
    <w:qFormat/>
    <w:rsid w:val="00A511CC"/>
    <w:pPr>
      <w:overflowPunct w:val="0"/>
      <w:autoSpaceDE w:val="0"/>
      <w:autoSpaceDN w:val="0"/>
      <w:adjustRightInd w:val="0"/>
      <w:spacing w:after="180"/>
      <w:ind w:leftChars="0" w:left="1135" w:firstLineChars="0" w:hanging="284"/>
      <w:contextualSpacing w:val="0"/>
      <w:textAlignment w:val="baseline"/>
    </w:pPr>
    <w:rPr>
      <w:lang w:eastAsia="en-GB"/>
    </w:rPr>
  </w:style>
  <w:style w:type="character" w:customStyle="1" w:styleId="B2Char">
    <w:name w:val="B2 Char"/>
    <w:link w:val="B2"/>
    <w:qFormat/>
    <w:rsid w:val="00A511CC"/>
  </w:style>
  <w:style w:type="paragraph" w:styleId="List2">
    <w:name w:val="List 2"/>
    <w:basedOn w:val="Normal"/>
    <w:rsid w:val="00A511CC"/>
    <w:pPr>
      <w:ind w:leftChars="200" w:left="100" w:hangingChars="200" w:hanging="200"/>
      <w:contextualSpacing/>
    </w:pPr>
  </w:style>
  <w:style w:type="paragraph" w:styleId="List3">
    <w:name w:val="List 3"/>
    <w:basedOn w:val="Normal"/>
    <w:rsid w:val="00A511CC"/>
    <w:pPr>
      <w:ind w:leftChars="400" w:left="100" w:hangingChars="200" w:hanging="200"/>
      <w:contextualSpacing/>
    </w:pPr>
  </w:style>
  <w:style w:type="character" w:customStyle="1" w:styleId="B1Char1">
    <w:name w:val="B1 Char1"/>
    <w:rsid w:val="00A511CC"/>
  </w:style>
  <w:style w:type="paragraph" w:customStyle="1" w:styleId="B4">
    <w:name w:val="B4"/>
    <w:basedOn w:val="List4"/>
    <w:rsid w:val="00A511CC"/>
    <w:pPr>
      <w:overflowPunct w:val="0"/>
      <w:autoSpaceDE w:val="0"/>
      <w:autoSpaceDN w:val="0"/>
      <w:adjustRightInd w:val="0"/>
      <w:spacing w:after="180"/>
      <w:ind w:leftChars="0" w:left="1418" w:firstLineChars="0" w:hanging="284"/>
      <w:contextualSpacing w:val="0"/>
      <w:textAlignment w:val="baseline"/>
    </w:pPr>
    <w:rPr>
      <w:lang w:eastAsia="en-GB"/>
    </w:rPr>
  </w:style>
  <w:style w:type="paragraph" w:customStyle="1" w:styleId="B5">
    <w:name w:val="B5"/>
    <w:basedOn w:val="List5"/>
    <w:rsid w:val="00A511CC"/>
    <w:pPr>
      <w:overflowPunct w:val="0"/>
      <w:autoSpaceDE w:val="0"/>
      <w:autoSpaceDN w:val="0"/>
      <w:adjustRightInd w:val="0"/>
      <w:spacing w:after="180"/>
      <w:ind w:leftChars="0" w:left="1702" w:firstLineChars="0" w:hanging="284"/>
      <w:contextualSpacing w:val="0"/>
      <w:textAlignment w:val="baseline"/>
    </w:pPr>
    <w:rPr>
      <w:lang w:eastAsia="en-GB"/>
    </w:rPr>
  </w:style>
  <w:style w:type="character" w:customStyle="1" w:styleId="B3Car">
    <w:name w:val="B3 Car"/>
    <w:link w:val="B3"/>
    <w:rsid w:val="00A511CC"/>
  </w:style>
  <w:style w:type="paragraph" w:styleId="List4">
    <w:name w:val="List 4"/>
    <w:basedOn w:val="Normal"/>
    <w:rsid w:val="00A511CC"/>
    <w:pPr>
      <w:ind w:leftChars="600" w:left="100" w:hangingChars="200" w:hanging="200"/>
      <w:contextualSpacing/>
    </w:pPr>
  </w:style>
  <w:style w:type="paragraph" w:styleId="List5">
    <w:name w:val="List 5"/>
    <w:basedOn w:val="Normal"/>
    <w:rsid w:val="00A511CC"/>
    <w:pPr>
      <w:ind w:leftChars="800" w:left="100" w:hangingChars="200" w:hanging="200"/>
      <w:contextualSpacing/>
    </w:pPr>
  </w:style>
  <w:style w:type="table" w:styleId="TableGrid">
    <w:name w:val="Table Grid"/>
    <w:basedOn w:val="TableNormal"/>
    <w:rsid w:val="00734157"/>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81A4E"/>
    <w:rPr>
      <w:sz w:val="21"/>
      <w:szCs w:val="21"/>
    </w:rPr>
  </w:style>
  <w:style w:type="paragraph" w:styleId="CommentSubject">
    <w:name w:val="annotation subject"/>
    <w:basedOn w:val="CommentText"/>
    <w:next w:val="CommentText"/>
    <w:link w:val="CommentSubjectChar"/>
    <w:rsid w:val="00081A4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81A4E"/>
    <w:rPr>
      <w:rFonts w:ascii="Arial" w:hAnsi="Arial"/>
      <w:lang w:eastAsia="en-US"/>
    </w:rPr>
  </w:style>
  <w:style w:type="character" w:customStyle="1" w:styleId="CommentSubjectChar">
    <w:name w:val="Comment Subject Char"/>
    <w:basedOn w:val="CommentTextChar"/>
    <w:link w:val="CommentSubject"/>
    <w:rsid w:val="00081A4E"/>
    <w:rPr>
      <w:rFonts w:ascii="Arial" w:hAnsi="Arial"/>
      <w:b/>
      <w:bCs/>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ño’i—Ž Char,Normal bullet 2 Char"/>
    <w:basedOn w:val="DefaultParagraphFont"/>
    <w:link w:val="ListParagraph"/>
    <w:uiPriority w:val="34"/>
    <w:qFormat/>
    <w:locked/>
    <w:rsid w:val="00D40C18"/>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6684915">
      <w:bodyDiv w:val="1"/>
      <w:marLeft w:val="0"/>
      <w:marRight w:val="0"/>
      <w:marTop w:val="0"/>
      <w:marBottom w:val="0"/>
      <w:divBdr>
        <w:top w:val="none" w:sz="0" w:space="0" w:color="auto"/>
        <w:left w:val="none" w:sz="0" w:space="0" w:color="auto"/>
        <w:bottom w:val="none" w:sz="0" w:space="0" w:color="auto"/>
        <w:right w:val="none" w:sz="0" w:space="0" w:color="auto"/>
      </w:divBdr>
    </w:div>
    <w:div w:id="4182668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69632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992849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58566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622550">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406179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55747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536978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065302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404043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307242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221715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6880502">
      <w:bodyDiv w:val="1"/>
      <w:marLeft w:val="0"/>
      <w:marRight w:val="0"/>
      <w:marTop w:val="0"/>
      <w:marBottom w:val="0"/>
      <w:divBdr>
        <w:top w:val="none" w:sz="0" w:space="0" w:color="auto"/>
        <w:left w:val="none" w:sz="0" w:space="0" w:color="auto"/>
        <w:bottom w:val="none" w:sz="0" w:space="0" w:color="auto"/>
        <w:right w:val="none" w:sz="0" w:space="0" w:color="auto"/>
      </w:divBdr>
    </w:div>
    <w:div w:id="19909400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1066</TotalTime>
  <Pages>3</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Nokia1</cp:lastModifiedBy>
  <cp:revision>106</cp:revision>
  <cp:lastPrinted>2001-04-23T09:30:00Z</cp:lastPrinted>
  <dcterms:created xsi:type="dcterms:W3CDTF">2024-10-01T07:40:00Z</dcterms:created>
  <dcterms:modified xsi:type="dcterms:W3CDTF">2024-10-07T11:33:00Z</dcterms:modified>
</cp:coreProperties>
</file>